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8B03" w14:textId="77777777" w:rsidR="00F32CB1" w:rsidRDefault="00F32CB1">
      <w:pPr>
        <w:widowControl w:val="0"/>
        <w:pBdr>
          <w:top w:val="nil"/>
          <w:left w:val="nil"/>
          <w:bottom w:val="nil"/>
          <w:right w:val="nil"/>
          <w:between w:val="nil"/>
        </w:pBdr>
        <w:spacing w:line="199" w:lineRule="auto"/>
        <w:rPr>
          <w:rFonts w:ascii="Times New Roman" w:eastAsia="Times New Roman" w:hAnsi="Times New Roman" w:cs="Times New Roman"/>
          <w:i/>
          <w:color w:val="000000"/>
          <w:sz w:val="28"/>
          <w:szCs w:val="28"/>
        </w:rPr>
      </w:pPr>
    </w:p>
    <w:p w14:paraId="5F1FD658" w14:textId="77777777" w:rsidR="00F32CB1" w:rsidRDefault="00000000">
      <w:pPr>
        <w:widowControl w:val="0"/>
        <w:pBdr>
          <w:top w:val="nil"/>
          <w:left w:val="nil"/>
          <w:bottom w:val="nil"/>
          <w:right w:val="nil"/>
          <w:between w:val="nil"/>
        </w:pBdr>
        <w:spacing w:before="493" w:line="199"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14:paraId="636EC928" w14:textId="6E9DEF3E" w:rsidR="00F32CB1" w:rsidRDefault="00F32CB1">
      <w:pPr>
        <w:widowControl w:val="0"/>
        <w:spacing w:line="199" w:lineRule="auto"/>
        <w:jc w:val="center"/>
        <w:rPr>
          <w:sz w:val="72"/>
          <w:szCs w:val="72"/>
        </w:rPr>
      </w:pPr>
    </w:p>
    <w:p w14:paraId="689519E7" w14:textId="77777777" w:rsidR="00AE76A9" w:rsidRPr="00DC28EE" w:rsidRDefault="00000000">
      <w:pPr>
        <w:widowControl w:val="0"/>
        <w:pBdr>
          <w:top w:val="nil"/>
          <w:left w:val="nil"/>
          <w:bottom w:val="nil"/>
          <w:right w:val="nil"/>
          <w:between w:val="nil"/>
        </w:pBdr>
        <w:spacing w:line="199" w:lineRule="auto"/>
        <w:jc w:val="center"/>
        <w:rPr>
          <w:rFonts w:ascii="Helvetica" w:eastAsia="Times New Roman" w:hAnsi="Helvetica" w:cs="Times New Roman"/>
          <w:sz w:val="56"/>
          <w:szCs w:val="56"/>
        </w:rPr>
      </w:pPr>
      <w:r w:rsidRPr="00DC28EE">
        <w:rPr>
          <w:rFonts w:ascii="Helvetica" w:eastAsia="Times New Roman" w:hAnsi="Helvetica" w:cs="Times New Roman"/>
          <w:sz w:val="56"/>
          <w:szCs w:val="56"/>
        </w:rPr>
        <w:t xml:space="preserve">St Kieran’s College </w:t>
      </w:r>
    </w:p>
    <w:p w14:paraId="631B579F" w14:textId="77777777" w:rsidR="00AE76A9" w:rsidRPr="00DC28EE" w:rsidRDefault="00000000">
      <w:pPr>
        <w:widowControl w:val="0"/>
        <w:pBdr>
          <w:top w:val="nil"/>
          <w:left w:val="nil"/>
          <w:bottom w:val="nil"/>
          <w:right w:val="nil"/>
          <w:between w:val="nil"/>
        </w:pBdr>
        <w:spacing w:line="199" w:lineRule="auto"/>
        <w:jc w:val="center"/>
        <w:rPr>
          <w:rFonts w:ascii="Helvetica" w:eastAsia="Times New Roman" w:hAnsi="Helvetica" w:cs="Times New Roman"/>
          <w:sz w:val="56"/>
          <w:szCs w:val="56"/>
        </w:rPr>
      </w:pPr>
      <w:r w:rsidRPr="00DC28EE">
        <w:rPr>
          <w:rFonts w:ascii="Helvetica" w:eastAsia="Times New Roman" w:hAnsi="Helvetica" w:cs="Times New Roman"/>
          <w:sz w:val="56"/>
          <w:szCs w:val="56"/>
        </w:rPr>
        <w:t xml:space="preserve">Secondary School, </w:t>
      </w:r>
    </w:p>
    <w:p w14:paraId="2C27DF8B" w14:textId="52581532" w:rsidR="00F32CB1" w:rsidRPr="00DC28EE" w:rsidRDefault="00000000">
      <w:pPr>
        <w:widowControl w:val="0"/>
        <w:pBdr>
          <w:top w:val="nil"/>
          <w:left w:val="nil"/>
          <w:bottom w:val="nil"/>
          <w:right w:val="nil"/>
          <w:between w:val="nil"/>
        </w:pBdr>
        <w:spacing w:line="199" w:lineRule="auto"/>
        <w:jc w:val="center"/>
        <w:rPr>
          <w:rFonts w:ascii="Helvetica" w:eastAsia="Times New Roman" w:hAnsi="Helvetica" w:cs="Times New Roman"/>
          <w:sz w:val="56"/>
          <w:szCs w:val="56"/>
        </w:rPr>
      </w:pPr>
      <w:r w:rsidRPr="00DC28EE">
        <w:rPr>
          <w:rFonts w:ascii="Helvetica" w:eastAsia="Times New Roman" w:hAnsi="Helvetica" w:cs="Times New Roman"/>
          <w:sz w:val="56"/>
          <w:szCs w:val="56"/>
        </w:rPr>
        <w:t>Kilkenny</w:t>
      </w:r>
    </w:p>
    <w:p w14:paraId="10B7B370" w14:textId="77777777" w:rsidR="00F32CB1" w:rsidRDefault="00F32CB1">
      <w:pPr>
        <w:widowControl w:val="0"/>
        <w:pBdr>
          <w:top w:val="nil"/>
          <w:left w:val="nil"/>
          <w:bottom w:val="nil"/>
          <w:right w:val="nil"/>
          <w:between w:val="nil"/>
        </w:pBdr>
        <w:spacing w:line="199" w:lineRule="auto"/>
        <w:rPr>
          <w:sz w:val="72"/>
          <w:szCs w:val="72"/>
        </w:rPr>
      </w:pPr>
    </w:p>
    <w:p w14:paraId="726B7E4A" w14:textId="4D080399" w:rsidR="00F32CB1" w:rsidRDefault="00AE76A9" w:rsidP="00AE76A9">
      <w:pPr>
        <w:widowControl w:val="0"/>
        <w:pBdr>
          <w:top w:val="nil"/>
          <w:left w:val="nil"/>
          <w:bottom w:val="nil"/>
          <w:right w:val="nil"/>
          <w:between w:val="nil"/>
        </w:pBdr>
        <w:spacing w:line="199" w:lineRule="auto"/>
        <w:jc w:val="center"/>
        <w:rPr>
          <w:sz w:val="72"/>
          <w:szCs w:val="72"/>
        </w:rPr>
      </w:pPr>
      <w:r>
        <w:rPr>
          <w:noProof/>
          <w:sz w:val="72"/>
          <w:szCs w:val="72"/>
        </w:rPr>
        <w:drawing>
          <wp:inline distT="114300" distB="114300" distL="114300" distR="114300" wp14:anchorId="477EE1A5" wp14:editId="3355E691">
            <wp:extent cx="1924050" cy="2381250"/>
            <wp:effectExtent l="0" t="0" r="0" b="0"/>
            <wp:docPr id="10" name="image6.png" descr="A black and white image of a religiou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6.png" descr="A black and white image of a religious symbol&#10;&#10;Description automatically generated"/>
                    <pic:cNvPicPr preferRelativeResize="0"/>
                  </pic:nvPicPr>
                  <pic:blipFill>
                    <a:blip r:embed="rId7"/>
                    <a:srcRect t="2400" b="-2400"/>
                    <a:stretch>
                      <a:fillRect/>
                    </a:stretch>
                  </pic:blipFill>
                  <pic:spPr>
                    <a:xfrm>
                      <a:off x="0" y="0"/>
                      <a:ext cx="1924050" cy="2381250"/>
                    </a:xfrm>
                    <a:prstGeom prst="rect">
                      <a:avLst/>
                    </a:prstGeom>
                    <a:ln/>
                  </pic:spPr>
                </pic:pic>
              </a:graphicData>
            </a:graphic>
          </wp:inline>
        </w:drawing>
      </w:r>
    </w:p>
    <w:p w14:paraId="20D8DC57" w14:textId="77777777" w:rsidR="00F32CB1" w:rsidRDefault="00F32CB1">
      <w:pPr>
        <w:widowControl w:val="0"/>
        <w:pBdr>
          <w:top w:val="nil"/>
          <w:left w:val="nil"/>
          <w:bottom w:val="nil"/>
          <w:right w:val="nil"/>
          <w:between w:val="nil"/>
        </w:pBdr>
        <w:spacing w:line="199" w:lineRule="auto"/>
        <w:rPr>
          <w:sz w:val="72"/>
          <w:szCs w:val="72"/>
        </w:rPr>
      </w:pPr>
    </w:p>
    <w:p w14:paraId="3A89A808" w14:textId="77777777" w:rsidR="00F32CB1" w:rsidRDefault="00F32CB1">
      <w:pPr>
        <w:widowControl w:val="0"/>
        <w:pBdr>
          <w:top w:val="nil"/>
          <w:left w:val="nil"/>
          <w:bottom w:val="nil"/>
          <w:right w:val="nil"/>
          <w:between w:val="nil"/>
        </w:pBdr>
        <w:spacing w:line="199" w:lineRule="auto"/>
        <w:rPr>
          <w:sz w:val="72"/>
          <w:szCs w:val="72"/>
        </w:rPr>
      </w:pPr>
    </w:p>
    <w:p w14:paraId="4E001E1C" w14:textId="77777777" w:rsidR="00F32CB1" w:rsidRDefault="00F32CB1">
      <w:pPr>
        <w:widowControl w:val="0"/>
        <w:pBdr>
          <w:top w:val="nil"/>
          <w:left w:val="nil"/>
          <w:bottom w:val="nil"/>
          <w:right w:val="nil"/>
          <w:between w:val="nil"/>
        </w:pBdr>
        <w:spacing w:line="199" w:lineRule="auto"/>
        <w:rPr>
          <w:rFonts w:ascii="Times New Roman" w:eastAsia="Times New Roman" w:hAnsi="Times New Roman" w:cs="Times New Roman"/>
          <w:sz w:val="72"/>
          <w:szCs w:val="72"/>
        </w:rPr>
      </w:pPr>
    </w:p>
    <w:p w14:paraId="759004E4" w14:textId="757F7B71" w:rsidR="00F32CB1" w:rsidRDefault="00F32CB1">
      <w:pPr>
        <w:widowControl w:val="0"/>
        <w:pBdr>
          <w:top w:val="nil"/>
          <w:left w:val="nil"/>
          <w:bottom w:val="nil"/>
          <w:right w:val="nil"/>
          <w:between w:val="nil"/>
        </w:pBdr>
        <w:spacing w:line="199" w:lineRule="auto"/>
        <w:rPr>
          <w:rFonts w:ascii="Times New Roman" w:eastAsia="Times New Roman" w:hAnsi="Times New Roman" w:cs="Times New Roman"/>
          <w:sz w:val="72"/>
          <w:szCs w:val="72"/>
        </w:rPr>
      </w:pPr>
    </w:p>
    <w:p w14:paraId="4C2EF220" w14:textId="400B8B45" w:rsidR="00AE76A9" w:rsidRDefault="00AE76A9">
      <w:pPr>
        <w:widowControl w:val="0"/>
        <w:pBdr>
          <w:top w:val="nil"/>
          <w:left w:val="nil"/>
          <w:bottom w:val="nil"/>
          <w:right w:val="nil"/>
          <w:between w:val="nil"/>
        </w:pBdr>
        <w:spacing w:line="199" w:lineRule="auto"/>
        <w:rPr>
          <w:rFonts w:ascii="Times New Roman" w:eastAsia="Times New Roman" w:hAnsi="Times New Roman" w:cs="Times New Roman"/>
          <w:sz w:val="72"/>
          <w:szCs w:val="72"/>
        </w:rPr>
      </w:pPr>
    </w:p>
    <w:p w14:paraId="08EE876A" w14:textId="77777777" w:rsidR="00AE76A9" w:rsidRDefault="00AE76A9">
      <w:pPr>
        <w:widowControl w:val="0"/>
        <w:pBdr>
          <w:top w:val="nil"/>
          <w:left w:val="nil"/>
          <w:bottom w:val="nil"/>
          <w:right w:val="nil"/>
          <w:between w:val="nil"/>
        </w:pBdr>
        <w:spacing w:line="199" w:lineRule="auto"/>
        <w:rPr>
          <w:rFonts w:ascii="Times New Roman" w:eastAsia="Times New Roman" w:hAnsi="Times New Roman" w:cs="Times New Roman"/>
          <w:sz w:val="72"/>
          <w:szCs w:val="72"/>
        </w:rPr>
      </w:pPr>
    </w:p>
    <w:p w14:paraId="31188E2C" w14:textId="77777777" w:rsidR="00F32CB1" w:rsidRPr="00DC28EE" w:rsidRDefault="00000000">
      <w:pPr>
        <w:widowControl w:val="0"/>
        <w:pBdr>
          <w:top w:val="nil"/>
          <w:left w:val="nil"/>
          <w:bottom w:val="nil"/>
          <w:right w:val="nil"/>
          <w:between w:val="nil"/>
        </w:pBdr>
        <w:spacing w:line="199" w:lineRule="auto"/>
        <w:jc w:val="center"/>
        <w:rPr>
          <w:rFonts w:ascii="Helvetica" w:eastAsia="Times New Roman" w:hAnsi="Helvetica" w:cs="Times New Roman"/>
          <w:sz w:val="56"/>
          <w:szCs w:val="56"/>
        </w:rPr>
      </w:pPr>
      <w:r w:rsidRPr="00DC28EE">
        <w:rPr>
          <w:rFonts w:ascii="Helvetica" w:eastAsia="Times New Roman" w:hAnsi="Helvetica" w:cs="Times New Roman"/>
          <w:color w:val="000000"/>
          <w:sz w:val="56"/>
          <w:szCs w:val="56"/>
        </w:rPr>
        <w:t>Wellbeing P</w:t>
      </w:r>
      <w:r w:rsidRPr="00DC28EE">
        <w:rPr>
          <w:rFonts w:ascii="Helvetica" w:eastAsia="Times New Roman" w:hAnsi="Helvetica" w:cs="Times New Roman"/>
          <w:sz w:val="56"/>
          <w:szCs w:val="56"/>
        </w:rPr>
        <w:t>lan 2023/2024</w:t>
      </w:r>
    </w:p>
    <w:p w14:paraId="161304D4" w14:textId="77777777" w:rsidR="00F32CB1" w:rsidRDefault="00F32CB1">
      <w:pPr>
        <w:widowControl w:val="0"/>
        <w:pBdr>
          <w:top w:val="nil"/>
          <w:left w:val="nil"/>
          <w:bottom w:val="nil"/>
          <w:right w:val="nil"/>
          <w:between w:val="nil"/>
        </w:pBdr>
        <w:spacing w:line="199" w:lineRule="auto"/>
        <w:rPr>
          <w:rFonts w:ascii="Times New Roman" w:eastAsia="Times New Roman" w:hAnsi="Times New Roman" w:cs="Times New Roman"/>
          <w:sz w:val="72"/>
          <w:szCs w:val="72"/>
        </w:rPr>
      </w:pPr>
    </w:p>
    <w:p w14:paraId="72AD007F" w14:textId="77777777" w:rsidR="00F32CB1" w:rsidRDefault="00F32CB1">
      <w:pPr>
        <w:widowControl w:val="0"/>
        <w:pBdr>
          <w:top w:val="nil"/>
          <w:left w:val="nil"/>
          <w:bottom w:val="nil"/>
          <w:right w:val="nil"/>
          <w:between w:val="nil"/>
        </w:pBdr>
        <w:spacing w:line="199" w:lineRule="auto"/>
        <w:rPr>
          <w:rFonts w:ascii="Times New Roman" w:eastAsia="Times New Roman" w:hAnsi="Times New Roman" w:cs="Times New Roman"/>
          <w:sz w:val="72"/>
          <w:szCs w:val="72"/>
        </w:rPr>
        <w:sectPr w:rsidR="00F32CB1">
          <w:headerReference w:type="default" r:id="rId8"/>
          <w:pgSz w:w="11900" w:h="16820"/>
          <w:pgMar w:top="693" w:right="566" w:bottom="965" w:left="280" w:header="0" w:footer="720" w:gutter="0"/>
          <w:pgNumType w:start="1"/>
          <w:cols w:space="720"/>
        </w:sectPr>
      </w:pPr>
    </w:p>
    <w:p w14:paraId="71F8ECEA" w14:textId="2AFD5F75" w:rsidR="00F32CB1" w:rsidRDefault="00F32CB1">
      <w:pPr>
        <w:widowControl w:val="0"/>
        <w:pBdr>
          <w:top w:val="nil"/>
          <w:left w:val="nil"/>
          <w:bottom w:val="nil"/>
          <w:right w:val="nil"/>
          <w:between w:val="nil"/>
        </w:pBdr>
        <w:spacing w:line="240" w:lineRule="auto"/>
        <w:rPr>
          <w:b/>
          <w:sz w:val="31"/>
          <w:szCs w:val="31"/>
        </w:rPr>
      </w:pPr>
    </w:p>
    <w:p w14:paraId="5543C62C" w14:textId="18321268" w:rsidR="00AE76A9" w:rsidRDefault="00AE76A9">
      <w:pPr>
        <w:widowControl w:val="0"/>
        <w:pBdr>
          <w:top w:val="nil"/>
          <w:left w:val="nil"/>
          <w:bottom w:val="nil"/>
          <w:right w:val="nil"/>
          <w:between w:val="nil"/>
        </w:pBdr>
        <w:spacing w:line="240" w:lineRule="auto"/>
        <w:rPr>
          <w:b/>
          <w:sz w:val="31"/>
          <w:szCs w:val="31"/>
        </w:rPr>
      </w:pPr>
    </w:p>
    <w:p w14:paraId="53F8E131" w14:textId="77777777" w:rsidR="00DC28EE" w:rsidRDefault="00DC28EE">
      <w:pPr>
        <w:widowControl w:val="0"/>
        <w:pBdr>
          <w:top w:val="nil"/>
          <w:left w:val="nil"/>
          <w:bottom w:val="nil"/>
          <w:right w:val="nil"/>
          <w:between w:val="nil"/>
        </w:pBdr>
        <w:spacing w:line="240" w:lineRule="auto"/>
        <w:rPr>
          <w:b/>
          <w:sz w:val="31"/>
          <w:szCs w:val="31"/>
        </w:rPr>
      </w:pPr>
    </w:p>
    <w:p w14:paraId="0AB18475" w14:textId="77777777" w:rsidR="00AE76A9" w:rsidRDefault="00AE76A9">
      <w:pPr>
        <w:widowControl w:val="0"/>
        <w:pBdr>
          <w:top w:val="nil"/>
          <w:left w:val="nil"/>
          <w:bottom w:val="nil"/>
          <w:right w:val="nil"/>
          <w:between w:val="nil"/>
        </w:pBdr>
        <w:spacing w:line="240" w:lineRule="auto"/>
        <w:rPr>
          <w:b/>
          <w:sz w:val="31"/>
          <w:szCs w:val="31"/>
        </w:rPr>
      </w:pPr>
    </w:p>
    <w:p w14:paraId="75A5B2AF" w14:textId="77777777" w:rsidR="00F32CB1" w:rsidRDefault="00F32CB1">
      <w:pPr>
        <w:widowControl w:val="0"/>
        <w:pBdr>
          <w:top w:val="nil"/>
          <w:left w:val="nil"/>
          <w:bottom w:val="nil"/>
          <w:right w:val="nil"/>
          <w:between w:val="nil"/>
        </w:pBdr>
        <w:spacing w:line="240" w:lineRule="auto"/>
        <w:ind w:left="717"/>
        <w:rPr>
          <w:b/>
          <w:sz w:val="31"/>
          <w:szCs w:val="31"/>
        </w:rPr>
      </w:pPr>
    </w:p>
    <w:p w14:paraId="70C4D025" w14:textId="77777777" w:rsidR="00F32CB1" w:rsidRDefault="00000000">
      <w:pPr>
        <w:widowControl w:val="0"/>
        <w:pBdr>
          <w:top w:val="nil"/>
          <w:left w:val="nil"/>
          <w:bottom w:val="nil"/>
          <w:right w:val="nil"/>
          <w:between w:val="nil"/>
        </w:pBdr>
        <w:spacing w:line="240" w:lineRule="auto"/>
        <w:ind w:left="717"/>
        <w:rPr>
          <w:b/>
          <w:sz w:val="31"/>
          <w:szCs w:val="31"/>
        </w:rPr>
      </w:pPr>
      <w:r>
        <w:rPr>
          <w:b/>
          <w:sz w:val="31"/>
          <w:szCs w:val="31"/>
        </w:rPr>
        <w:lastRenderedPageBreak/>
        <w:t>Index</w:t>
      </w:r>
    </w:p>
    <w:sdt>
      <w:sdtPr>
        <w:id w:val="-768777877"/>
        <w:docPartObj>
          <w:docPartGallery w:val="Table of Contents"/>
          <w:docPartUnique/>
        </w:docPartObj>
      </w:sdtPr>
      <w:sdtContent>
        <w:p w14:paraId="4971FCEC" w14:textId="77777777" w:rsidR="00F32CB1" w:rsidRDefault="00000000">
          <w:pPr>
            <w:tabs>
              <w:tab w:val="right" w:pos="11057"/>
            </w:tabs>
            <w:spacing w:before="200" w:line="240" w:lineRule="auto"/>
          </w:pPr>
          <w:r>
            <w:fldChar w:fldCharType="begin"/>
          </w:r>
          <w:r>
            <w:instrText xml:space="preserve"> TOC \h \u \z \t "Heading 1,1,Heading 2,2,Heading 3,3,Heading 4,4,Heading 5,5,Heading 6,6,"</w:instrText>
          </w:r>
          <w:r>
            <w:fldChar w:fldCharType="separate"/>
          </w:r>
        </w:p>
        <w:p w14:paraId="3500CFB6" w14:textId="5525D784" w:rsidR="00F32CB1" w:rsidRDefault="00F32CB1">
          <w:pPr>
            <w:tabs>
              <w:tab w:val="right" w:pos="11057"/>
            </w:tabs>
            <w:spacing w:before="200" w:line="240" w:lineRule="auto"/>
          </w:pPr>
          <w:hyperlink w:anchor="_mhk8dtjns9ol">
            <w:r>
              <w:rPr>
                <w:b/>
              </w:rPr>
              <w:t>Wellbeing Plan Rationale</w:t>
            </w:r>
          </w:hyperlink>
          <w:r w:rsidR="00000000">
            <w:rPr>
              <w:b/>
            </w:rPr>
            <w:tab/>
          </w:r>
          <w:r w:rsidR="00000000">
            <w:fldChar w:fldCharType="begin"/>
          </w:r>
          <w:r w:rsidR="00000000">
            <w:instrText xml:space="preserve"> PAGEREF _mhk8dtjns9ol \h </w:instrText>
          </w:r>
          <w:r w:rsidR="00000000">
            <w:fldChar w:fldCharType="separate"/>
          </w:r>
          <w:r w:rsidR="00EC10F9">
            <w:rPr>
              <w:noProof/>
            </w:rPr>
            <w:t>3</w:t>
          </w:r>
          <w:r w:rsidR="00000000">
            <w:fldChar w:fldCharType="end"/>
          </w:r>
        </w:p>
        <w:p w14:paraId="7B2D5B1F" w14:textId="02EC1772" w:rsidR="00F32CB1" w:rsidRDefault="00F32CB1">
          <w:pPr>
            <w:tabs>
              <w:tab w:val="right" w:pos="11057"/>
            </w:tabs>
            <w:spacing w:before="200" w:line="240" w:lineRule="auto"/>
          </w:pPr>
          <w:hyperlink w:anchor="_mq8iaj4pyz4c">
            <w:r>
              <w:rPr>
                <w:b/>
              </w:rPr>
              <w:t>Curricular provision</w:t>
            </w:r>
          </w:hyperlink>
          <w:r w:rsidR="00000000">
            <w:rPr>
              <w:b/>
            </w:rPr>
            <w:tab/>
          </w:r>
          <w:r w:rsidR="00000000">
            <w:fldChar w:fldCharType="begin"/>
          </w:r>
          <w:r w:rsidR="00000000">
            <w:instrText xml:space="preserve"> PAGEREF _mq8iaj4pyz4c \h </w:instrText>
          </w:r>
          <w:r w:rsidR="00000000">
            <w:fldChar w:fldCharType="separate"/>
          </w:r>
          <w:r w:rsidR="00EC10F9">
            <w:rPr>
              <w:noProof/>
            </w:rPr>
            <w:t>3</w:t>
          </w:r>
          <w:r w:rsidR="00000000">
            <w:fldChar w:fldCharType="end"/>
          </w:r>
        </w:p>
        <w:p w14:paraId="160DA495" w14:textId="225D0FC1" w:rsidR="00F32CB1" w:rsidRDefault="00F32CB1">
          <w:pPr>
            <w:tabs>
              <w:tab w:val="right" w:pos="11057"/>
            </w:tabs>
            <w:spacing w:before="200" w:line="240" w:lineRule="auto"/>
          </w:pPr>
          <w:hyperlink w:anchor="_li82e8caufqn">
            <w:r>
              <w:rPr>
                <w:b/>
              </w:rPr>
              <w:t>Planning for Wellbeing Using Planning Principles and Steps</w:t>
            </w:r>
          </w:hyperlink>
          <w:r w:rsidR="00000000">
            <w:rPr>
              <w:b/>
            </w:rPr>
            <w:tab/>
          </w:r>
          <w:r w:rsidR="00000000">
            <w:fldChar w:fldCharType="begin"/>
          </w:r>
          <w:r w:rsidR="00000000">
            <w:instrText xml:space="preserve"> PAGEREF _li82e8caufqn \h </w:instrText>
          </w:r>
          <w:r w:rsidR="00000000">
            <w:fldChar w:fldCharType="separate"/>
          </w:r>
          <w:r w:rsidR="00EC10F9">
            <w:rPr>
              <w:noProof/>
            </w:rPr>
            <w:t>4</w:t>
          </w:r>
          <w:r w:rsidR="00000000">
            <w:fldChar w:fldCharType="end"/>
          </w:r>
        </w:p>
        <w:p w14:paraId="246FA665" w14:textId="09B79D3C" w:rsidR="00F32CB1" w:rsidRDefault="00F32CB1">
          <w:pPr>
            <w:tabs>
              <w:tab w:val="right" w:pos="11057"/>
            </w:tabs>
            <w:spacing w:before="200" w:line="240" w:lineRule="auto"/>
          </w:pPr>
          <w:hyperlink w:anchor="_9u6mex4swdnu">
            <w:r>
              <w:rPr>
                <w:b/>
              </w:rPr>
              <w:t>Promoting Wellbeing</w:t>
            </w:r>
          </w:hyperlink>
          <w:r w:rsidR="00000000">
            <w:rPr>
              <w:b/>
            </w:rPr>
            <w:tab/>
          </w:r>
          <w:r w:rsidR="00000000">
            <w:fldChar w:fldCharType="begin"/>
          </w:r>
          <w:r w:rsidR="00000000">
            <w:instrText xml:space="preserve"> PAGEREF _9u6mex4swdnu \h </w:instrText>
          </w:r>
          <w:r w:rsidR="00000000">
            <w:fldChar w:fldCharType="separate"/>
          </w:r>
          <w:r w:rsidR="00EC10F9">
            <w:rPr>
              <w:noProof/>
            </w:rPr>
            <w:t>5</w:t>
          </w:r>
          <w:r w:rsidR="00000000">
            <w:fldChar w:fldCharType="end"/>
          </w:r>
        </w:p>
        <w:p w14:paraId="6A4F485B" w14:textId="7D46619E" w:rsidR="00F32CB1" w:rsidRDefault="00F32CB1">
          <w:pPr>
            <w:tabs>
              <w:tab w:val="right" w:pos="11057"/>
            </w:tabs>
            <w:spacing w:before="200" w:line="240" w:lineRule="auto"/>
          </w:pPr>
          <w:hyperlink w:anchor="_hp5gtt84fui1">
            <w:r>
              <w:rPr>
                <w:b/>
              </w:rPr>
              <w:t>Wellbeing indicators</w:t>
            </w:r>
          </w:hyperlink>
          <w:r w:rsidR="00000000">
            <w:rPr>
              <w:b/>
            </w:rPr>
            <w:tab/>
          </w:r>
          <w:r w:rsidR="00000000">
            <w:fldChar w:fldCharType="begin"/>
          </w:r>
          <w:r w:rsidR="00000000">
            <w:instrText xml:space="preserve"> PAGEREF _hp5gtt84fui1 \h </w:instrText>
          </w:r>
          <w:r w:rsidR="00000000">
            <w:fldChar w:fldCharType="separate"/>
          </w:r>
          <w:r w:rsidR="00EC10F9">
            <w:rPr>
              <w:noProof/>
            </w:rPr>
            <w:t>6</w:t>
          </w:r>
          <w:r w:rsidR="00000000">
            <w:fldChar w:fldCharType="end"/>
          </w:r>
        </w:p>
        <w:p w14:paraId="7E97B8D3" w14:textId="16AB4E3C" w:rsidR="00F32CB1" w:rsidRDefault="00F32CB1">
          <w:pPr>
            <w:tabs>
              <w:tab w:val="right" w:pos="11057"/>
            </w:tabs>
            <w:spacing w:before="200" w:line="240" w:lineRule="auto"/>
          </w:pPr>
          <w:hyperlink w:anchor="_4ldnbkmvc64y">
            <w:r>
              <w:rPr>
                <w:b/>
              </w:rPr>
              <w:t>Aims &amp; Objectives</w:t>
            </w:r>
          </w:hyperlink>
          <w:r w:rsidR="00000000">
            <w:rPr>
              <w:b/>
            </w:rPr>
            <w:tab/>
          </w:r>
          <w:r w:rsidR="00000000">
            <w:fldChar w:fldCharType="begin"/>
          </w:r>
          <w:r w:rsidR="00000000">
            <w:instrText xml:space="preserve"> PAGEREF _4ldnbkmvc64y \h </w:instrText>
          </w:r>
          <w:r w:rsidR="00000000">
            <w:fldChar w:fldCharType="separate"/>
          </w:r>
          <w:r w:rsidR="00EC10F9">
            <w:rPr>
              <w:noProof/>
            </w:rPr>
            <w:t>6</w:t>
          </w:r>
          <w:r w:rsidR="00000000">
            <w:fldChar w:fldCharType="end"/>
          </w:r>
        </w:p>
        <w:p w14:paraId="1D9A7AD4" w14:textId="22602E14" w:rsidR="00F32CB1" w:rsidRDefault="00F32CB1">
          <w:pPr>
            <w:tabs>
              <w:tab w:val="right" w:pos="11057"/>
            </w:tabs>
            <w:spacing w:before="200" w:line="240" w:lineRule="auto"/>
          </w:pPr>
          <w:hyperlink w:anchor="_zgwgzgek6vry">
            <w:r>
              <w:rPr>
                <w:b/>
              </w:rPr>
              <w:t>Whole School aims</w:t>
            </w:r>
          </w:hyperlink>
          <w:r w:rsidR="00000000">
            <w:rPr>
              <w:b/>
            </w:rPr>
            <w:tab/>
          </w:r>
          <w:r w:rsidR="00000000">
            <w:fldChar w:fldCharType="begin"/>
          </w:r>
          <w:r w:rsidR="00000000">
            <w:instrText xml:space="preserve"> PAGEREF _zgwgzgek6vry \h </w:instrText>
          </w:r>
          <w:r w:rsidR="00000000">
            <w:fldChar w:fldCharType="separate"/>
          </w:r>
          <w:r w:rsidR="00EC10F9">
            <w:rPr>
              <w:noProof/>
            </w:rPr>
            <w:t>6</w:t>
          </w:r>
          <w:r w:rsidR="00000000">
            <w:fldChar w:fldCharType="end"/>
          </w:r>
        </w:p>
        <w:p w14:paraId="4A66DA60" w14:textId="15C032D4" w:rsidR="00F32CB1" w:rsidRDefault="00F32CB1">
          <w:pPr>
            <w:tabs>
              <w:tab w:val="right" w:pos="11057"/>
            </w:tabs>
            <w:spacing w:before="200" w:line="240" w:lineRule="auto"/>
          </w:pPr>
          <w:hyperlink w:anchor="_29hyeaeharz">
            <w:r>
              <w:rPr>
                <w:b/>
              </w:rPr>
              <w:t>Wellbeing Team &amp; Induction of New Teachers</w:t>
            </w:r>
          </w:hyperlink>
          <w:r w:rsidR="00000000">
            <w:rPr>
              <w:b/>
            </w:rPr>
            <w:tab/>
          </w:r>
          <w:r w:rsidR="00000000">
            <w:fldChar w:fldCharType="begin"/>
          </w:r>
          <w:r w:rsidR="00000000">
            <w:instrText xml:space="preserve"> PAGEREF _29hyeaeharz \h </w:instrText>
          </w:r>
          <w:r w:rsidR="00000000">
            <w:fldChar w:fldCharType="separate"/>
          </w:r>
          <w:r w:rsidR="00EC10F9">
            <w:rPr>
              <w:noProof/>
            </w:rPr>
            <w:t>7</w:t>
          </w:r>
          <w:r w:rsidR="00000000">
            <w:fldChar w:fldCharType="end"/>
          </w:r>
        </w:p>
        <w:p w14:paraId="66D47A07" w14:textId="5B75671B" w:rsidR="00F32CB1" w:rsidRDefault="00F32CB1">
          <w:pPr>
            <w:tabs>
              <w:tab w:val="right" w:pos="11057"/>
            </w:tabs>
            <w:spacing w:before="200" w:line="240" w:lineRule="auto"/>
          </w:pPr>
          <w:hyperlink w:anchor="_gtz0myk59yga">
            <w:r>
              <w:rPr>
                <w:b/>
              </w:rPr>
              <w:t>Time Allocation and Timetabling</w:t>
            </w:r>
          </w:hyperlink>
          <w:r w:rsidR="00000000">
            <w:rPr>
              <w:b/>
            </w:rPr>
            <w:tab/>
          </w:r>
          <w:r w:rsidR="00000000">
            <w:fldChar w:fldCharType="begin"/>
          </w:r>
          <w:r w:rsidR="00000000">
            <w:instrText xml:space="preserve"> PAGEREF _gtz0myk59yga \h </w:instrText>
          </w:r>
          <w:r w:rsidR="00000000">
            <w:fldChar w:fldCharType="separate"/>
          </w:r>
          <w:r w:rsidR="00EC10F9">
            <w:rPr>
              <w:noProof/>
            </w:rPr>
            <w:t>7</w:t>
          </w:r>
          <w:r w:rsidR="00000000">
            <w:fldChar w:fldCharType="end"/>
          </w:r>
        </w:p>
        <w:p w14:paraId="005A40A1" w14:textId="4BAA31FF" w:rsidR="00F32CB1" w:rsidRDefault="00F32CB1">
          <w:pPr>
            <w:tabs>
              <w:tab w:val="right" w:pos="11057"/>
            </w:tabs>
            <w:spacing w:before="200" w:line="240" w:lineRule="auto"/>
          </w:pPr>
          <w:hyperlink w:anchor="_3sc50m9w7w3m">
            <w:r>
              <w:rPr>
                <w:b/>
              </w:rPr>
              <w:t>Planning for Students with Additional Extra Needs (AEN)</w:t>
            </w:r>
          </w:hyperlink>
          <w:r w:rsidR="00000000">
            <w:rPr>
              <w:b/>
            </w:rPr>
            <w:tab/>
          </w:r>
          <w:r w:rsidR="00000000">
            <w:fldChar w:fldCharType="begin"/>
          </w:r>
          <w:r w:rsidR="00000000">
            <w:instrText xml:space="preserve"> PAGEREF _3sc50m9w7w3m \h </w:instrText>
          </w:r>
          <w:r w:rsidR="00000000">
            <w:fldChar w:fldCharType="separate"/>
          </w:r>
          <w:r w:rsidR="00EC10F9">
            <w:rPr>
              <w:noProof/>
            </w:rPr>
            <w:t>9</w:t>
          </w:r>
          <w:r w:rsidR="00000000">
            <w:fldChar w:fldCharType="end"/>
          </w:r>
        </w:p>
        <w:p w14:paraId="216E0B0D" w14:textId="2F9FBA12" w:rsidR="00F32CB1" w:rsidRDefault="00F32CB1">
          <w:pPr>
            <w:tabs>
              <w:tab w:val="right" w:pos="11057"/>
            </w:tabs>
            <w:spacing w:before="200" w:line="240" w:lineRule="auto"/>
          </w:pPr>
          <w:hyperlink w:anchor="_sa4sng2s7f1c">
            <w:r>
              <w:rPr>
                <w:b/>
              </w:rPr>
              <w:t>Whole School Wellbeing</w:t>
            </w:r>
          </w:hyperlink>
          <w:r w:rsidR="00000000">
            <w:rPr>
              <w:b/>
            </w:rPr>
            <w:tab/>
          </w:r>
          <w:r w:rsidR="00000000">
            <w:fldChar w:fldCharType="begin"/>
          </w:r>
          <w:r w:rsidR="00000000">
            <w:instrText xml:space="preserve"> PAGEREF _sa4sng2s7f1c \h </w:instrText>
          </w:r>
          <w:r w:rsidR="00000000">
            <w:fldChar w:fldCharType="separate"/>
          </w:r>
          <w:r w:rsidR="00EC10F9">
            <w:rPr>
              <w:noProof/>
            </w:rPr>
            <w:t>10</w:t>
          </w:r>
          <w:r w:rsidR="00000000">
            <w:fldChar w:fldCharType="end"/>
          </w:r>
        </w:p>
        <w:p w14:paraId="15AAABCC" w14:textId="52D47CF9" w:rsidR="00F32CB1" w:rsidRDefault="00F32CB1">
          <w:pPr>
            <w:tabs>
              <w:tab w:val="right" w:pos="11057"/>
            </w:tabs>
            <w:spacing w:before="200" w:line="240" w:lineRule="auto"/>
          </w:pPr>
          <w:hyperlink w:anchor="_ld2jlk4b594x">
            <w:r>
              <w:rPr>
                <w:b/>
              </w:rPr>
              <w:t>Promoting Wellbeing skills in our students</w:t>
            </w:r>
          </w:hyperlink>
          <w:r w:rsidR="00000000">
            <w:rPr>
              <w:b/>
            </w:rPr>
            <w:tab/>
          </w:r>
          <w:r w:rsidR="00000000">
            <w:fldChar w:fldCharType="begin"/>
          </w:r>
          <w:r w:rsidR="00000000">
            <w:instrText xml:space="preserve"> PAGEREF _ld2jlk4b594x \h </w:instrText>
          </w:r>
          <w:r w:rsidR="00000000">
            <w:fldChar w:fldCharType="separate"/>
          </w:r>
          <w:r w:rsidR="00EC10F9">
            <w:rPr>
              <w:noProof/>
            </w:rPr>
            <w:t>10</w:t>
          </w:r>
          <w:r w:rsidR="00000000">
            <w:fldChar w:fldCharType="end"/>
          </w:r>
        </w:p>
        <w:p w14:paraId="4F8D6A34" w14:textId="5CA69F7E" w:rsidR="00F32CB1" w:rsidRDefault="00F32CB1">
          <w:pPr>
            <w:tabs>
              <w:tab w:val="right" w:pos="11057"/>
            </w:tabs>
            <w:spacing w:before="200" w:line="240" w:lineRule="auto"/>
          </w:pPr>
          <w:hyperlink w:anchor="_gkdlh1pfj6hc">
            <w:r>
              <w:rPr>
                <w:b/>
              </w:rPr>
              <w:t>Teaching Strategies and Methodologies</w:t>
            </w:r>
          </w:hyperlink>
          <w:r w:rsidR="00000000">
            <w:rPr>
              <w:b/>
            </w:rPr>
            <w:tab/>
          </w:r>
          <w:r w:rsidR="00000000">
            <w:fldChar w:fldCharType="begin"/>
          </w:r>
          <w:r w:rsidR="00000000">
            <w:instrText xml:space="preserve"> PAGEREF _gkdlh1pfj6hc \h </w:instrText>
          </w:r>
          <w:r w:rsidR="00000000">
            <w:fldChar w:fldCharType="separate"/>
          </w:r>
          <w:r w:rsidR="00EC10F9">
            <w:rPr>
              <w:noProof/>
            </w:rPr>
            <w:t>11</w:t>
          </w:r>
          <w:r w:rsidR="00000000">
            <w:fldChar w:fldCharType="end"/>
          </w:r>
        </w:p>
        <w:p w14:paraId="7F303676" w14:textId="11D09A1C" w:rsidR="00F32CB1" w:rsidRDefault="00F32CB1">
          <w:pPr>
            <w:tabs>
              <w:tab w:val="right" w:pos="11057"/>
            </w:tabs>
            <w:spacing w:before="200" w:line="240" w:lineRule="auto"/>
          </w:pPr>
          <w:hyperlink w:anchor="_mttzx65lh9w1">
            <w:r>
              <w:rPr>
                <w:b/>
              </w:rPr>
              <w:t>Assessing Wellbeing</w:t>
            </w:r>
          </w:hyperlink>
          <w:r w:rsidR="00000000">
            <w:rPr>
              <w:b/>
            </w:rPr>
            <w:tab/>
          </w:r>
          <w:r w:rsidR="00000000">
            <w:fldChar w:fldCharType="begin"/>
          </w:r>
          <w:r w:rsidR="00000000">
            <w:instrText xml:space="preserve"> PAGEREF _mttzx65lh9w1 \h </w:instrText>
          </w:r>
          <w:r w:rsidR="00000000">
            <w:fldChar w:fldCharType="separate"/>
          </w:r>
          <w:r w:rsidR="00EC10F9">
            <w:rPr>
              <w:noProof/>
            </w:rPr>
            <w:t>12</w:t>
          </w:r>
          <w:r w:rsidR="00000000">
            <w:fldChar w:fldCharType="end"/>
          </w:r>
        </w:p>
        <w:p w14:paraId="77A64A72" w14:textId="5A25E5EB" w:rsidR="00F32CB1" w:rsidRDefault="00F32CB1">
          <w:pPr>
            <w:tabs>
              <w:tab w:val="right" w:pos="11057"/>
            </w:tabs>
            <w:spacing w:before="200" w:line="240" w:lineRule="auto"/>
          </w:pPr>
          <w:hyperlink w:anchor="_gin770q5179y">
            <w:r>
              <w:rPr>
                <w:b/>
              </w:rPr>
              <w:t>Record Keeping Procedures</w:t>
            </w:r>
          </w:hyperlink>
          <w:r w:rsidR="00000000">
            <w:rPr>
              <w:b/>
            </w:rPr>
            <w:tab/>
          </w:r>
          <w:r w:rsidR="00000000">
            <w:fldChar w:fldCharType="begin"/>
          </w:r>
          <w:r w:rsidR="00000000">
            <w:instrText xml:space="preserve"> PAGEREF _gin770q5179y \h </w:instrText>
          </w:r>
          <w:r w:rsidR="00000000">
            <w:fldChar w:fldCharType="separate"/>
          </w:r>
          <w:r w:rsidR="00EC10F9">
            <w:rPr>
              <w:noProof/>
            </w:rPr>
            <w:t>13</w:t>
          </w:r>
          <w:r w:rsidR="00000000">
            <w:fldChar w:fldCharType="end"/>
          </w:r>
        </w:p>
        <w:p w14:paraId="4182E1BD" w14:textId="3E07BF14" w:rsidR="00F32CB1" w:rsidRDefault="00F32CB1">
          <w:pPr>
            <w:tabs>
              <w:tab w:val="right" w:pos="11057"/>
            </w:tabs>
            <w:spacing w:before="200" w:line="240" w:lineRule="auto"/>
          </w:pPr>
          <w:hyperlink w:anchor="_cij38ve9j756">
            <w:r>
              <w:rPr>
                <w:b/>
              </w:rPr>
              <w:t>Teacher Professional Development</w:t>
            </w:r>
          </w:hyperlink>
          <w:r w:rsidR="00000000">
            <w:rPr>
              <w:b/>
            </w:rPr>
            <w:tab/>
          </w:r>
          <w:r w:rsidR="00000000">
            <w:fldChar w:fldCharType="begin"/>
          </w:r>
          <w:r w:rsidR="00000000">
            <w:instrText xml:space="preserve"> PAGEREF _cij38ve9j756 \h </w:instrText>
          </w:r>
          <w:r w:rsidR="00000000">
            <w:fldChar w:fldCharType="separate"/>
          </w:r>
          <w:r w:rsidR="00EC10F9">
            <w:rPr>
              <w:noProof/>
            </w:rPr>
            <w:t>13</w:t>
          </w:r>
          <w:r w:rsidR="00000000">
            <w:fldChar w:fldCharType="end"/>
          </w:r>
        </w:p>
        <w:p w14:paraId="551ADFE8" w14:textId="36A22F2C" w:rsidR="00F32CB1" w:rsidRDefault="00F32CB1">
          <w:pPr>
            <w:tabs>
              <w:tab w:val="right" w:pos="11057"/>
            </w:tabs>
            <w:spacing w:before="200" w:line="240" w:lineRule="auto"/>
          </w:pPr>
          <w:hyperlink w:anchor="_8h08ygorcg86">
            <w:r>
              <w:rPr>
                <w:b/>
              </w:rPr>
              <w:t>Targets for Next Year</w:t>
            </w:r>
          </w:hyperlink>
          <w:r w:rsidR="00000000">
            <w:rPr>
              <w:b/>
            </w:rPr>
            <w:tab/>
          </w:r>
          <w:r w:rsidR="00000000">
            <w:fldChar w:fldCharType="begin"/>
          </w:r>
          <w:r w:rsidR="00000000">
            <w:instrText xml:space="preserve"> PAGEREF _8h08ygorcg86 \h </w:instrText>
          </w:r>
          <w:r w:rsidR="00000000">
            <w:fldChar w:fldCharType="separate"/>
          </w:r>
          <w:r w:rsidR="00EC10F9">
            <w:rPr>
              <w:noProof/>
            </w:rPr>
            <w:t>13</w:t>
          </w:r>
          <w:r w:rsidR="00000000">
            <w:fldChar w:fldCharType="end"/>
          </w:r>
        </w:p>
        <w:p w14:paraId="030CB5BB" w14:textId="1D493982" w:rsidR="00F32CB1" w:rsidRDefault="00F32CB1">
          <w:pPr>
            <w:tabs>
              <w:tab w:val="right" w:pos="11057"/>
            </w:tabs>
            <w:spacing w:before="200" w:after="80" w:line="240" w:lineRule="auto"/>
          </w:pPr>
          <w:hyperlink w:anchor="_pdf9gka8jaip">
            <w:r>
              <w:rPr>
                <w:b/>
              </w:rPr>
              <w:t>Appendices</w:t>
            </w:r>
          </w:hyperlink>
          <w:r w:rsidR="00000000">
            <w:rPr>
              <w:b/>
            </w:rPr>
            <w:tab/>
          </w:r>
          <w:r w:rsidR="00000000">
            <w:fldChar w:fldCharType="begin"/>
          </w:r>
          <w:r w:rsidR="00000000">
            <w:instrText xml:space="preserve"> PAGEREF _pdf9gka8jaip \h </w:instrText>
          </w:r>
          <w:r w:rsidR="00000000">
            <w:fldChar w:fldCharType="separate"/>
          </w:r>
          <w:r w:rsidR="00EC10F9">
            <w:rPr>
              <w:b/>
              <w:bCs/>
              <w:noProof/>
              <w:lang w:val="en-GB"/>
            </w:rPr>
            <w:t>Error! Bookmark not defined.</w:t>
          </w:r>
          <w:r w:rsidR="00000000">
            <w:fldChar w:fldCharType="end"/>
          </w:r>
          <w:r w:rsidR="00000000">
            <w:fldChar w:fldCharType="end"/>
          </w:r>
        </w:p>
      </w:sdtContent>
    </w:sdt>
    <w:p w14:paraId="19A4705F" w14:textId="77777777" w:rsidR="00F32CB1" w:rsidRDefault="00F32CB1">
      <w:pPr>
        <w:rPr>
          <w:b/>
          <w:sz w:val="31"/>
          <w:szCs w:val="31"/>
        </w:rPr>
      </w:pPr>
    </w:p>
    <w:p w14:paraId="5477B126" w14:textId="77777777" w:rsidR="00F32CB1" w:rsidRDefault="00F32CB1">
      <w:pPr>
        <w:widowControl w:val="0"/>
        <w:pBdr>
          <w:top w:val="nil"/>
          <w:left w:val="nil"/>
          <w:bottom w:val="nil"/>
          <w:right w:val="nil"/>
          <w:between w:val="nil"/>
        </w:pBdr>
        <w:spacing w:line="240" w:lineRule="auto"/>
        <w:ind w:left="717"/>
        <w:rPr>
          <w:b/>
          <w:sz w:val="31"/>
          <w:szCs w:val="31"/>
        </w:rPr>
      </w:pPr>
    </w:p>
    <w:p w14:paraId="0ED3D7F9" w14:textId="77777777" w:rsidR="00F32CB1" w:rsidRDefault="00F32CB1">
      <w:pPr>
        <w:widowControl w:val="0"/>
        <w:pBdr>
          <w:top w:val="nil"/>
          <w:left w:val="nil"/>
          <w:bottom w:val="nil"/>
          <w:right w:val="nil"/>
          <w:between w:val="nil"/>
        </w:pBdr>
        <w:spacing w:line="240" w:lineRule="auto"/>
        <w:ind w:left="717"/>
        <w:rPr>
          <w:b/>
          <w:sz w:val="31"/>
          <w:szCs w:val="31"/>
        </w:rPr>
      </w:pPr>
    </w:p>
    <w:p w14:paraId="701124C6" w14:textId="77777777" w:rsidR="00F32CB1" w:rsidRDefault="00F32CB1">
      <w:pPr>
        <w:widowControl w:val="0"/>
        <w:pBdr>
          <w:top w:val="nil"/>
          <w:left w:val="nil"/>
          <w:bottom w:val="nil"/>
          <w:right w:val="nil"/>
          <w:between w:val="nil"/>
        </w:pBdr>
        <w:spacing w:line="240" w:lineRule="auto"/>
        <w:ind w:left="717"/>
        <w:rPr>
          <w:b/>
          <w:sz w:val="31"/>
          <w:szCs w:val="31"/>
        </w:rPr>
      </w:pPr>
    </w:p>
    <w:p w14:paraId="5CBCBE68" w14:textId="77777777" w:rsidR="00F32CB1" w:rsidRDefault="00F32CB1">
      <w:pPr>
        <w:widowControl w:val="0"/>
        <w:pBdr>
          <w:top w:val="nil"/>
          <w:left w:val="nil"/>
          <w:bottom w:val="nil"/>
          <w:right w:val="nil"/>
          <w:between w:val="nil"/>
        </w:pBdr>
        <w:spacing w:line="240" w:lineRule="auto"/>
        <w:ind w:left="717"/>
        <w:rPr>
          <w:b/>
          <w:sz w:val="31"/>
          <w:szCs w:val="31"/>
        </w:rPr>
      </w:pPr>
    </w:p>
    <w:p w14:paraId="4FE18CFF" w14:textId="77777777" w:rsidR="00F32CB1" w:rsidRDefault="00F32CB1">
      <w:pPr>
        <w:widowControl w:val="0"/>
        <w:pBdr>
          <w:top w:val="nil"/>
          <w:left w:val="nil"/>
          <w:bottom w:val="nil"/>
          <w:right w:val="nil"/>
          <w:between w:val="nil"/>
        </w:pBdr>
        <w:spacing w:line="240" w:lineRule="auto"/>
        <w:ind w:left="717"/>
        <w:rPr>
          <w:b/>
          <w:sz w:val="31"/>
          <w:szCs w:val="31"/>
        </w:rPr>
      </w:pPr>
    </w:p>
    <w:p w14:paraId="1AEAFE16" w14:textId="77777777" w:rsidR="00F32CB1" w:rsidRDefault="00F32CB1">
      <w:pPr>
        <w:widowControl w:val="0"/>
        <w:pBdr>
          <w:top w:val="nil"/>
          <w:left w:val="nil"/>
          <w:bottom w:val="nil"/>
          <w:right w:val="nil"/>
          <w:between w:val="nil"/>
        </w:pBdr>
        <w:spacing w:line="240" w:lineRule="auto"/>
        <w:ind w:left="717"/>
        <w:rPr>
          <w:b/>
          <w:sz w:val="31"/>
          <w:szCs w:val="31"/>
        </w:rPr>
      </w:pPr>
    </w:p>
    <w:p w14:paraId="4422579A" w14:textId="7BED319A" w:rsidR="00F32CB1" w:rsidRDefault="00F32CB1">
      <w:pPr>
        <w:widowControl w:val="0"/>
        <w:pBdr>
          <w:top w:val="nil"/>
          <w:left w:val="nil"/>
          <w:bottom w:val="nil"/>
          <w:right w:val="nil"/>
          <w:between w:val="nil"/>
        </w:pBdr>
        <w:spacing w:line="240" w:lineRule="auto"/>
        <w:ind w:left="717"/>
        <w:rPr>
          <w:b/>
          <w:sz w:val="31"/>
          <w:szCs w:val="31"/>
        </w:rPr>
      </w:pPr>
    </w:p>
    <w:p w14:paraId="5594D05D" w14:textId="490A5D85" w:rsidR="00DC28EE" w:rsidRDefault="00DC28EE">
      <w:pPr>
        <w:widowControl w:val="0"/>
        <w:pBdr>
          <w:top w:val="nil"/>
          <w:left w:val="nil"/>
          <w:bottom w:val="nil"/>
          <w:right w:val="nil"/>
          <w:between w:val="nil"/>
        </w:pBdr>
        <w:spacing w:line="240" w:lineRule="auto"/>
        <w:ind w:left="717"/>
        <w:rPr>
          <w:b/>
          <w:sz w:val="31"/>
          <w:szCs w:val="31"/>
        </w:rPr>
      </w:pPr>
    </w:p>
    <w:p w14:paraId="2DB29A13" w14:textId="37CD8DD0" w:rsidR="00DC28EE" w:rsidRDefault="00DC28EE">
      <w:pPr>
        <w:widowControl w:val="0"/>
        <w:pBdr>
          <w:top w:val="nil"/>
          <w:left w:val="nil"/>
          <w:bottom w:val="nil"/>
          <w:right w:val="nil"/>
          <w:between w:val="nil"/>
        </w:pBdr>
        <w:spacing w:line="240" w:lineRule="auto"/>
        <w:ind w:left="717"/>
        <w:rPr>
          <w:b/>
          <w:sz w:val="31"/>
          <w:szCs w:val="31"/>
        </w:rPr>
      </w:pPr>
    </w:p>
    <w:p w14:paraId="63C64644" w14:textId="48829983" w:rsidR="00DC28EE" w:rsidRDefault="00DC28EE">
      <w:pPr>
        <w:widowControl w:val="0"/>
        <w:pBdr>
          <w:top w:val="nil"/>
          <w:left w:val="nil"/>
          <w:bottom w:val="nil"/>
          <w:right w:val="nil"/>
          <w:between w:val="nil"/>
        </w:pBdr>
        <w:spacing w:line="240" w:lineRule="auto"/>
        <w:ind w:left="717"/>
        <w:rPr>
          <w:b/>
          <w:sz w:val="31"/>
          <w:szCs w:val="31"/>
        </w:rPr>
      </w:pPr>
    </w:p>
    <w:p w14:paraId="55480543" w14:textId="46FED0E7" w:rsidR="00DC28EE" w:rsidRDefault="00DC28EE">
      <w:pPr>
        <w:widowControl w:val="0"/>
        <w:pBdr>
          <w:top w:val="nil"/>
          <w:left w:val="nil"/>
          <w:bottom w:val="nil"/>
          <w:right w:val="nil"/>
          <w:between w:val="nil"/>
        </w:pBdr>
        <w:spacing w:line="240" w:lineRule="auto"/>
        <w:ind w:left="717"/>
        <w:rPr>
          <w:b/>
          <w:sz w:val="31"/>
          <w:szCs w:val="31"/>
        </w:rPr>
      </w:pPr>
    </w:p>
    <w:p w14:paraId="38A10788" w14:textId="14AACF8A" w:rsidR="00DC28EE" w:rsidRDefault="00DC28EE">
      <w:pPr>
        <w:widowControl w:val="0"/>
        <w:pBdr>
          <w:top w:val="nil"/>
          <w:left w:val="nil"/>
          <w:bottom w:val="nil"/>
          <w:right w:val="nil"/>
          <w:between w:val="nil"/>
        </w:pBdr>
        <w:spacing w:line="240" w:lineRule="auto"/>
        <w:ind w:left="717"/>
        <w:rPr>
          <w:b/>
          <w:sz w:val="31"/>
          <w:szCs w:val="31"/>
        </w:rPr>
      </w:pPr>
    </w:p>
    <w:p w14:paraId="77E8A085" w14:textId="326301C8" w:rsidR="00DC28EE" w:rsidRDefault="00DC28EE">
      <w:pPr>
        <w:widowControl w:val="0"/>
        <w:pBdr>
          <w:top w:val="nil"/>
          <w:left w:val="nil"/>
          <w:bottom w:val="nil"/>
          <w:right w:val="nil"/>
          <w:between w:val="nil"/>
        </w:pBdr>
        <w:spacing w:line="240" w:lineRule="auto"/>
        <w:ind w:left="717"/>
        <w:rPr>
          <w:b/>
          <w:sz w:val="31"/>
          <w:szCs w:val="31"/>
        </w:rPr>
      </w:pPr>
    </w:p>
    <w:p w14:paraId="1B482C0D" w14:textId="77777777" w:rsidR="00DC28EE" w:rsidRDefault="00DC28EE">
      <w:pPr>
        <w:widowControl w:val="0"/>
        <w:pBdr>
          <w:top w:val="nil"/>
          <w:left w:val="nil"/>
          <w:bottom w:val="nil"/>
          <w:right w:val="nil"/>
          <w:between w:val="nil"/>
        </w:pBdr>
        <w:spacing w:line="240" w:lineRule="auto"/>
        <w:ind w:left="717"/>
        <w:rPr>
          <w:b/>
          <w:sz w:val="31"/>
          <w:szCs w:val="31"/>
        </w:rPr>
      </w:pPr>
    </w:p>
    <w:p w14:paraId="74877EF7" w14:textId="0DE40499" w:rsidR="00F32CB1" w:rsidRDefault="00000000" w:rsidP="00DC28EE">
      <w:pPr>
        <w:pStyle w:val="Heading2"/>
        <w:widowControl w:val="0"/>
        <w:spacing w:line="240" w:lineRule="auto"/>
        <w:rPr>
          <w:rFonts w:ascii="Helvetica" w:hAnsi="Helvetica"/>
          <w:sz w:val="22"/>
          <w:szCs w:val="22"/>
        </w:rPr>
      </w:pPr>
      <w:bookmarkStart w:id="0" w:name="_kuqm2yx7zea" w:colFirst="0" w:colLast="0"/>
      <w:bookmarkEnd w:id="0"/>
      <w:r w:rsidRPr="00DC28EE">
        <w:rPr>
          <w:rFonts w:ascii="Helvetica" w:hAnsi="Helvetica"/>
          <w:sz w:val="22"/>
          <w:szCs w:val="22"/>
        </w:rPr>
        <w:lastRenderedPageBreak/>
        <w:t>School Mission Statement</w:t>
      </w:r>
    </w:p>
    <w:p w14:paraId="7F91155B" w14:textId="77777777" w:rsidR="00DC28EE" w:rsidRPr="00DC28EE" w:rsidRDefault="00DC28EE" w:rsidP="00DC28EE"/>
    <w:p w14:paraId="0D1EC9A3" w14:textId="77777777" w:rsidR="00F32CB1" w:rsidRPr="00DC28EE" w:rsidRDefault="00000000" w:rsidP="00DC28EE">
      <w:pPr>
        <w:pStyle w:val="Heading2"/>
        <w:widowControl w:val="0"/>
        <w:spacing w:before="0" w:line="240" w:lineRule="auto"/>
        <w:ind w:left="717" w:right="850"/>
        <w:jc w:val="both"/>
        <w:rPr>
          <w:rFonts w:ascii="Helvetica" w:eastAsia="Times New Roman" w:hAnsi="Helvetica" w:cs="Times New Roman"/>
          <w:b w:val="0"/>
          <w:sz w:val="22"/>
          <w:szCs w:val="22"/>
        </w:rPr>
      </w:pPr>
      <w:bookmarkStart w:id="1" w:name="_3y4gray92wa2" w:colFirst="0" w:colLast="0"/>
      <w:bookmarkEnd w:id="1"/>
      <w:r w:rsidRPr="00DC28EE">
        <w:rPr>
          <w:rFonts w:ascii="Helvetica" w:eastAsia="Times New Roman" w:hAnsi="Helvetica" w:cs="Times New Roman"/>
          <w:b w:val="0"/>
          <w:sz w:val="22"/>
          <w:szCs w:val="22"/>
        </w:rPr>
        <w:t>St Kieran’s College, as Ireland's oldest all-boys Catholic Secondary School, continues its founding aim of the pursuit of real excellence in education and formation, in the light of the Gospel, so as to allow all our students to realise the fullness of their potential.</w:t>
      </w:r>
    </w:p>
    <w:p w14:paraId="712A2816" w14:textId="77777777" w:rsidR="00F32CB1" w:rsidRPr="00DC28EE" w:rsidRDefault="00000000" w:rsidP="00DC28EE">
      <w:pPr>
        <w:pStyle w:val="Heading2"/>
        <w:widowControl w:val="0"/>
        <w:spacing w:before="0" w:line="240" w:lineRule="auto"/>
        <w:ind w:left="717" w:right="850"/>
        <w:jc w:val="both"/>
        <w:rPr>
          <w:rFonts w:ascii="Helvetica" w:eastAsia="Times New Roman" w:hAnsi="Helvetica" w:cs="Times New Roman"/>
          <w:b w:val="0"/>
          <w:sz w:val="22"/>
          <w:szCs w:val="22"/>
        </w:rPr>
      </w:pPr>
      <w:bookmarkStart w:id="2" w:name="_up8qb1w3m0m" w:colFirst="0" w:colLast="0"/>
      <w:bookmarkEnd w:id="2"/>
      <w:r w:rsidRPr="00DC28EE">
        <w:rPr>
          <w:rFonts w:ascii="Helvetica" w:eastAsia="Times New Roman" w:hAnsi="Helvetica" w:cs="Times New Roman"/>
          <w:b w:val="0"/>
          <w:sz w:val="22"/>
          <w:szCs w:val="22"/>
        </w:rPr>
        <w:t>Academically, spiritually, physically and emotionally our students are encouraged to strive for all that is possible in the relentless pursuit of perfecting their individual gifts and talents.</w:t>
      </w:r>
    </w:p>
    <w:p w14:paraId="7950C4D5" w14:textId="77777777" w:rsidR="00F32CB1" w:rsidRPr="00DC28EE" w:rsidRDefault="00000000" w:rsidP="00DC28EE">
      <w:pPr>
        <w:pStyle w:val="Heading2"/>
        <w:widowControl w:val="0"/>
        <w:spacing w:before="0" w:line="240" w:lineRule="auto"/>
        <w:ind w:left="717" w:right="850"/>
        <w:jc w:val="both"/>
        <w:rPr>
          <w:rFonts w:ascii="Helvetica" w:eastAsia="Times New Roman" w:hAnsi="Helvetica" w:cs="Times New Roman"/>
          <w:b w:val="0"/>
          <w:sz w:val="22"/>
          <w:szCs w:val="22"/>
        </w:rPr>
      </w:pPr>
      <w:bookmarkStart w:id="3" w:name="_u8gjny6knd3x" w:colFirst="0" w:colLast="0"/>
      <w:bookmarkEnd w:id="3"/>
      <w:r w:rsidRPr="00DC28EE">
        <w:rPr>
          <w:rFonts w:ascii="Helvetica" w:eastAsia="Times New Roman" w:hAnsi="Helvetica" w:cs="Times New Roman"/>
          <w:b w:val="0"/>
          <w:sz w:val="22"/>
          <w:szCs w:val="22"/>
        </w:rPr>
        <w:t xml:space="preserve">In so doing they bring to life the joy intended by our motto, “Hiems </w:t>
      </w:r>
      <w:proofErr w:type="spellStart"/>
      <w:r w:rsidRPr="00DC28EE">
        <w:rPr>
          <w:rFonts w:ascii="Helvetica" w:eastAsia="Times New Roman" w:hAnsi="Helvetica" w:cs="Times New Roman"/>
          <w:b w:val="0"/>
          <w:sz w:val="22"/>
          <w:szCs w:val="22"/>
        </w:rPr>
        <w:t>Transiit</w:t>
      </w:r>
      <w:proofErr w:type="spellEnd"/>
      <w:r w:rsidRPr="00DC28EE">
        <w:rPr>
          <w:rFonts w:ascii="Helvetica" w:eastAsia="Times New Roman" w:hAnsi="Helvetica" w:cs="Times New Roman"/>
          <w:b w:val="0"/>
          <w:sz w:val="22"/>
          <w:szCs w:val="22"/>
        </w:rPr>
        <w:t>”, for themselves, those they love and the community where they will live, serve and lead.</w:t>
      </w:r>
    </w:p>
    <w:p w14:paraId="2A9C0E80" w14:textId="01F98099" w:rsidR="00F32CB1" w:rsidRDefault="00000000" w:rsidP="00DC28EE">
      <w:pPr>
        <w:pStyle w:val="Heading2"/>
        <w:widowControl w:val="0"/>
        <w:spacing w:line="240" w:lineRule="auto"/>
        <w:rPr>
          <w:rFonts w:ascii="Helvetica" w:hAnsi="Helvetica"/>
          <w:sz w:val="22"/>
          <w:szCs w:val="22"/>
        </w:rPr>
      </w:pPr>
      <w:bookmarkStart w:id="4" w:name="_mhk8dtjns9ol" w:colFirst="0" w:colLast="0"/>
      <w:bookmarkEnd w:id="4"/>
      <w:r w:rsidRPr="00DC28EE">
        <w:rPr>
          <w:rFonts w:ascii="Helvetica" w:hAnsi="Helvetica"/>
          <w:sz w:val="22"/>
          <w:szCs w:val="22"/>
        </w:rPr>
        <w:t>Wellbeing Plan Rationale</w:t>
      </w:r>
    </w:p>
    <w:p w14:paraId="5BC72FE4" w14:textId="77777777" w:rsidR="00DC28EE" w:rsidRPr="00DC28EE" w:rsidRDefault="00DC28EE" w:rsidP="00DC28EE"/>
    <w:p w14:paraId="3FE5065D" w14:textId="77777777" w:rsidR="00F32CB1" w:rsidRPr="00DC28EE" w:rsidRDefault="00000000" w:rsidP="00DC28EE">
      <w:pPr>
        <w:widowControl w:val="0"/>
        <w:pBdr>
          <w:top w:val="nil"/>
          <w:left w:val="nil"/>
          <w:bottom w:val="nil"/>
          <w:right w:val="nil"/>
          <w:between w:val="nil"/>
        </w:pBdr>
        <w:spacing w:before="26" w:line="240" w:lineRule="auto"/>
        <w:ind w:left="715" w:right="963"/>
        <w:jc w:val="both"/>
        <w:rPr>
          <w:rFonts w:ascii="Helvetica" w:eastAsia="Times New Roman" w:hAnsi="Helvetica" w:cs="Times New Roman"/>
        </w:rPr>
      </w:pPr>
      <w:r w:rsidRPr="00DC28EE">
        <w:rPr>
          <w:rFonts w:ascii="Helvetica" w:eastAsia="Times New Roman" w:hAnsi="Helvetica" w:cs="Times New Roman"/>
          <w:color w:val="000000"/>
        </w:rPr>
        <w:t xml:space="preserve">This document was prepared by the Wellbeing Committee on behalf of, and in consultation with, </w:t>
      </w:r>
      <w:r w:rsidRPr="00DC28EE">
        <w:rPr>
          <w:rFonts w:ascii="Helvetica" w:eastAsia="Times New Roman" w:hAnsi="Helvetica" w:cs="Times New Roman"/>
        </w:rPr>
        <w:t>St. Kieran’s College</w:t>
      </w:r>
      <w:r w:rsidRPr="00DC28EE">
        <w:rPr>
          <w:rFonts w:ascii="Helvetica" w:eastAsia="Times New Roman" w:hAnsi="Helvetica" w:cs="Times New Roman"/>
          <w:color w:val="000000"/>
        </w:rPr>
        <w:t xml:space="preserve"> Staff, Students, Parents and Board of Management. This p</w:t>
      </w:r>
      <w:r w:rsidRPr="00DC28EE">
        <w:rPr>
          <w:rFonts w:ascii="Helvetica" w:eastAsia="Times New Roman" w:hAnsi="Helvetica" w:cs="Times New Roman"/>
        </w:rPr>
        <w:t>lan</w:t>
      </w:r>
      <w:r w:rsidRPr="00DC28EE">
        <w:rPr>
          <w:rFonts w:ascii="Helvetica" w:eastAsia="Times New Roman" w:hAnsi="Helvetica" w:cs="Times New Roman"/>
          <w:color w:val="000000"/>
        </w:rPr>
        <w:t xml:space="preserve"> has been developed to ensure that </w:t>
      </w:r>
      <w:r w:rsidRPr="00DC28EE">
        <w:rPr>
          <w:rFonts w:ascii="Helvetica" w:eastAsia="Times New Roman" w:hAnsi="Helvetica" w:cs="Times New Roman"/>
        </w:rPr>
        <w:t>our school</w:t>
      </w:r>
      <w:r w:rsidRPr="00DC28EE">
        <w:rPr>
          <w:rFonts w:ascii="Helvetica" w:eastAsia="Times New Roman" w:hAnsi="Helvetica" w:cs="Times New Roman"/>
          <w:color w:val="000000"/>
        </w:rPr>
        <w:t xml:space="preserve"> adequately responds to the changing and diverse needs of each of </w:t>
      </w:r>
      <w:r w:rsidRPr="00DC28EE">
        <w:rPr>
          <w:rFonts w:ascii="Helvetica" w:eastAsia="Times New Roman" w:hAnsi="Helvetica" w:cs="Times New Roman"/>
        </w:rPr>
        <w:t>our</w:t>
      </w:r>
      <w:r w:rsidRPr="00DC28EE">
        <w:rPr>
          <w:rFonts w:ascii="Helvetica" w:eastAsia="Times New Roman" w:hAnsi="Helvetica" w:cs="Times New Roman"/>
          <w:color w:val="000000"/>
        </w:rPr>
        <w:t xml:space="preserve"> pupils</w:t>
      </w:r>
      <w:r w:rsidRPr="00DC28EE">
        <w:rPr>
          <w:rFonts w:ascii="Helvetica" w:eastAsia="Times New Roman" w:hAnsi="Helvetica" w:cs="Times New Roman"/>
        </w:rPr>
        <w:t xml:space="preserve"> and is complemented by the schools Wellbeing Policy/ Statement.</w:t>
      </w:r>
    </w:p>
    <w:p w14:paraId="5031EAA9" w14:textId="1C6AE471" w:rsidR="00F32CB1" w:rsidRPr="00DC28EE" w:rsidRDefault="00000000" w:rsidP="00DC28EE">
      <w:pPr>
        <w:widowControl w:val="0"/>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xml:space="preserve">The Framework for Junior Cycle (2015) provides for a new era of learning at </w:t>
      </w:r>
      <w:r w:rsidR="00DC28EE">
        <w:rPr>
          <w:rFonts w:ascii="Helvetica" w:eastAsia="Times New Roman" w:hAnsi="Helvetica" w:cs="Times New Roman"/>
        </w:rPr>
        <w:t>J</w:t>
      </w:r>
      <w:r w:rsidRPr="00DC28EE">
        <w:rPr>
          <w:rFonts w:ascii="Helvetica" w:eastAsia="Times New Roman" w:hAnsi="Helvetica" w:cs="Times New Roman"/>
        </w:rPr>
        <w:t xml:space="preserve">unior </w:t>
      </w:r>
      <w:r w:rsidR="00DC28EE">
        <w:rPr>
          <w:rFonts w:ascii="Helvetica" w:eastAsia="Times New Roman" w:hAnsi="Helvetica" w:cs="Times New Roman"/>
        </w:rPr>
        <w:t>C</w:t>
      </w:r>
      <w:r w:rsidRPr="00DC28EE">
        <w:rPr>
          <w:rFonts w:ascii="Helvetica" w:eastAsia="Times New Roman" w:hAnsi="Helvetica" w:cs="Times New Roman"/>
        </w:rPr>
        <w:t>ycle called  Wellbeing. The updated Wellbeing Guidelines 2021 guidelines aim to support schools in planning and developing a coherent Wellbeing programme that builds on the understandings, practices and curricula for wellbeing already established in schools.</w:t>
      </w:r>
    </w:p>
    <w:p w14:paraId="26043D2C" w14:textId="6B1E623E" w:rsidR="00F32CB1" w:rsidRPr="00DC28EE" w:rsidRDefault="00000000" w:rsidP="00DC28EE">
      <w:pPr>
        <w:widowControl w:val="0"/>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xml:space="preserve">The disruption of normal school life brought about by Covid-19 has heightened awareness about the importance of wellbeing for all members of the school community. Wellbeing will cross the three years of </w:t>
      </w:r>
      <w:r w:rsidR="00DC28EE">
        <w:rPr>
          <w:rFonts w:ascii="Helvetica" w:eastAsia="Times New Roman" w:hAnsi="Helvetica" w:cs="Times New Roman"/>
        </w:rPr>
        <w:t>J</w:t>
      </w:r>
      <w:r w:rsidRPr="00DC28EE">
        <w:rPr>
          <w:rFonts w:ascii="Helvetica" w:eastAsia="Times New Roman" w:hAnsi="Helvetica" w:cs="Times New Roman"/>
        </w:rPr>
        <w:t xml:space="preserve">unior </w:t>
      </w:r>
      <w:r w:rsidR="00DC28EE">
        <w:rPr>
          <w:rFonts w:ascii="Helvetica" w:eastAsia="Times New Roman" w:hAnsi="Helvetica" w:cs="Times New Roman"/>
        </w:rPr>
        <w:t>C</w:t>
      </w:r>
      <w:r w:rsidRPr="00DC28EE">
        <w:rPr>
          <w:rFonts w:ascii="Helvetica" w:eastAsia="Times New Roman" w:hAnsi="Helvetica" w:cs="Times New Roman"/>
        </w:rPr>
        <w:t xml:space="preserve">ycle and build on substantial work already  taking place in our school in support of students’ wellbeing. </w:t>
      </w:r>
    </w:p>
    <w:p w14:paraId="0BAB8A6B" w14:textId="77777777" w:rsidR="00F32CB1" w:rsidRPr="00DC28EE" w:rsidRDefault="00000000" w:rsidP="00DC28EE">
      <w:pPr>
        <w:widowControl w:val="0"/>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xml:space="preserve">This area of learning will make the  school’s culture and ethos and commitment to wellbeing visible to students. It will include learning  opportunities to enhance the physical, mental, emotional and social wellbeing of students. It will also  enable students to build life skills and develop a strong sense of connectedness to their school and  their community. </w:t>
      </w:r>
    </w:p>
    <w:p w14:paraId="4EE9DEA5" w14:textId="746DC505" w:rsidR="00F32CB1" w:rsidRPr="00DC28EE" w:rsidRDefault="00000000">
      <w:pPr>
        <w:pStyle w:val="Heading2"/>
        <w:widowControl w:val="0"/>
        <w:spacing w:before="440" w:line="240" w:lineRule="auto"/>
        <w:rPr>
          <w:rFonts w:ascii="Helvetica" w:hAnsi="Helvetica"/>
          <w:sz w:val="22"/>
          <w:szCs w:val="22"/>
        </w:rPr>
      </w:pPr>
      <w:bookmarkStart w:id="5" w:name="_mq8iaj4pyz4c" w:colFirst="0" w:colLast="0"/>
      <w:bookmarkEnd w:id="5"/>
      <w:r w:rsidRPr="00DC28EE">
        <w:rPr>
          <w:rFonts w:ascii="Helvetica" w:hAnsi="Helvetica"/>
          <w:sz w:val="22"/>
          <w:szCs w:val="22"/>
        </w:rPr>
        <w:t xml:space="preserve"> Curricular provision  </w:t>
      </w:r>
    </w:p>
    <w:p w14:paraId="7D0F4D7C" w14:textId="77777777" w:rsidR="00F32CB1" w:rsidRPr="00DC28EE" w:rsidRDefault="00000000" w:rsidP="00DC28EE">
      <w:pPr>
        <w:widowControl w:val="0"/>
        <w:numPr>
          <w:ilvl w:val="0"/>
          <w:numId w:val="9"/>
        </w:numPr>
        <w:pBdr>
          <w:top w:val="nil"/>
          <w:left w:val="nil"/>
          <w:bottom w:val="nil"/>
          <w:right w:val="nil"/>
          <w:between w:val="nil"/>
        </w:pBdr>
        <w:spacing w:before="441" w:line="240" w:lineRule="auto"/>
        <w:ind w:right="861"/>
        <w:jc w:val="both"/>
        <w:rPr>
          <w:rFonts w:ascii="Helvetica" w:hAnsi="Helvetica"/>
        </w:rPr>
      </w:pPr>
      <w:r w:rsidRPr="00DC28EE">
        <w:rPr>
          <w:rFonts w:ascii="Helvetica" w:eastAsia="Times New Roman" w:hAnsi="Helvetica" w:cs="Times New Roman"/>
          <w:color w:val="000000"/>
        </w:rPr>
        <w:t>From September 20</w:t>
      </w:r>
      <w:r w:rsidRPr="00DC28EE">
        <w:rPr>
          <w:rFonts w:ascii="Helvetica" w:eastAsia="Times New Roman" w:hAnsi="Helvetica" w:cs="Times New Roman"/>
        </w:rPr>
        <w:t>21/22</w:t>
      </w:r>
      <w:r w:rsidRPr="00DC28EE">
        <w:rPr>
          <w:rFonts w:ascii="Helvetica" w:eastAsia="Times New Roman" w:hAnsi="Helvetica" w:cs="Times New Roman"/>
          <w:color w:val="000000"/>
        </w:rPr>
        <w:t xml:space="preserve"> wellbeing will require a minimum of </w:t>
      </w:r>
      <w:r w:rsidRPr="00DC28EE">
        <w:rPr>
          <w:rFonts w:ascii="Helvetica" w:eastAsia="Times New Roman" w:hAnsi="Helvetica" w:cs="Times New Roman"/>
        </w:rPr>
        <w:t>4</w:t>
      </w:r>
      <w:r w:rsidRPr="00DC28EE">
        <w:rPr>
          <w:rFonts w:ascii="Helvetica" w:eastAsia="Times New Roman" w:hAnsi="Helvetica" w:cs="Times New Roman"/>
          <w:color w:val="000000"/>
        </w:rPr>
        <w:t>00 hours timetabled engagement</w:t>
      </w:r>
      <w:r w:rsidRPr="00DC28EE">
        <w:rPr>
          <w:rFonts w:ascii="Helvetica" w:eastAsia="Times New Roman" w:hAnsi="Helvetica" w:cs="Times New Roman"/>
        </w:rPr>
        <w:t>.</w:t>
      </w:r>
      <w:r w:rsidRPr="00DC28EE">
        <w:rPr>
          <w:rFonts w:ascii="Helvetica" w:eastAsia="Times New Roman" w:hAnsi="Helvetica" w:cs="Times New Roman"/>
          <w:color w:val="000000"/>
        </w:rPr>
        <w:t xml:space="preserve"> </w:t>
      </w:r>
    </w:p>
    <w:p w14:paraId="4F1C7D51" w14:textId="77777777" w:rsidR="00F32CB1" w:rsidRPr="00DC28EE" w:rsidRDefault="00000000" w:rsidP="00DC28EE">
      <w:pPr>
        <w:widowControl w:val="0"/>
        <w:numPr>
          <w:ilvl w:val="0"/>
          <w:numId w:val="9"/>
        </w:numPr>
        <w:pBdr>
          <w:top w:val="nil"/>
          <w:left w:val="nil"/>
          <w:bottom w:val="nil"/>
          <w:right w:val="nil"/>
          <w:between w:val="nil"/>
        </w:pBdr>
        <w:spacing w:before="200" w:line="240" w:lineRule="auto"/>
        <w:ind w:right="861"/>
        <w:jc w:val="both"/>
        <w:rPr>
          <w:rFonts w:ascii="Helvetica" w:eastAsia="Times New Roman" w:hAnsi="Helvetica" w:cs="Times New Roman"/>
        </w:rPr>
      </w:pPr>
      <w:r w:rsidRPr="00DC28EE">
        <w:rPr>
          <w:rFonts w:ascii="Helvetica" w:eastAsia="Times New Roman" w:hAnsi="Helvetica" w:cs="Times New Roman"/>
        </w:rPr>
        <w:t xml:space="preserve">For 1st years entering post-primary school from September 2022, the minimum allocation for PE, CSPE and SPHE is set out as follows: </w:t>
      </w:r>
    </w:p>
    <w:p w14:paraId="13005C3A" w14:textId="77777777" w:rsidR="00F32CB1" w:rsidRPr="00DC28EE" w:rsidRDefault="00000000" w:rsidP="00DC28EE">
      <w:pPr>
        <w:widowControl w:val="0"/>
        <w:pBdr>
          <w:top w:val="nil"/>
          <w:left w:val="nil"/>
          <w:bottom w:val="nil"/>
          <w:right w:val="nil"/>
          <w:between w:val="nil"/>
        </w:pBdr>
        <w:spacing w:before="200" w:line="240" w:lineRule="auto"/>
        <w:ind w:left="1440" w:right="861"/>
        <w:jc w:val="both"/>
        <w:rPr>
          <w:rFonts w:ascii="Helvetica" w:eastAsia="Times New Roman" w:hAnsi="Helvetica" w:cs="Times New Roman"/>
        </w:rPr>
      </w:pPr>
      <w:r w:rsidRPr="00DC28EE">
        <w:rPr>
          <w:rFonts w:ascii="Helvetica" w:eastAsia="Times New Roman" w:hAnsi="Helvetica" w:cs="Times New Roman"/>
          <w:b/>
        </w:rPr>
        <w:t>PE:</w:t>
      </w:r>
      <w:r w:rsidRPr="00DC28EE">
        <w:rPr>
          <w:rFonts w:ascii="Helvetica" w:eastAsia="Times New Roman" w:hAnsi="Helvetica" w:cs="Times New Roman"/>
        </w:rPr>
        <w:t xml:space="preserve"> 135 hours spread out across first, second and third year. </w:t>
      </w:r>
    </w:p>
    <w:p w14:paraId="0FDEE1B5" w14:textId="77777777" w:rsidR="00F32CB1" w:rsidRPr="00DC28EE" w:rsidRDefault="00000000" w:rsidP="00DC28EE">
      <w:pPr>
        <w:widowControl w:val="0"/>
        <w:pBdr>
          <w:top w:val="nil"/>
          <w:left w:val="nil"/>
          <w:bottom w:val="nil"/>
          <w:right w:val="nil"/>
          <w:between w:val="nil"/>
        </w:pBdr>
        <w:spacing w:before="200" w:line="240" w:lineRule="auto"/>
        <w:ind w:left="1440" w:right="861"/>
        <w:jc w:val="both"/>
        <w:rPr>
          <w:rFonts w:ascii="Helvetica" w:eastAsia="Times New Roman" w:hAnsi="Helvetica" w:cs="Times New Roman"/>
        </w:rPr>
      </w:pPr>
      <w:r w:rsidRPr="00DC28EE">
        <w:rPr>
          <w:rFonts w:ascii="Helvetica" w:eastAsia="Times New Roman" w:hAnsi="Helvetica" w:cs="Times New Roman"/>
          <w:b/>
        </w:rPr>
        <w:t>CSPE:</w:t>
      </w:r>
      <w:r w:rsidRPr="00DC28EE">
        <w:rPr>
          <w:rFonts w:ascii="Helvetica" w:eastAsia="Times New Roman" w:hAnsi="Helvetica" w:cs="Times New Roman"/>
        </w:rPr>
        <w:t xml:space="preserve"> 100 hours spread out across first, second and third year. </w:t>
      </w:r>
    </w:p>
    <w:p w14:paraId="74859EEA" w14:textId="77777777" w:rsidR="00F32CB1" w:rsidRPr="00DC28EE" w:rsidRDefault="00000000" w:rsidP="00DC28EE">
      <w:pPr>
        <w:widowControl w:val="0"/>
        <w:pBdr>
          <w:top w:val="nil"/>
          <w:left w:val="nil"/>
          <w:bottom w:val="nil"/>
          <w:right w:val="nil"/>
          <w:between w:val="nil"/>
        </w:pBdr>
        <w:spacing w:before="200" w:line="240" w:lineRule="auto"/>
        <w:ind w:left="1440" w:right="861"/>
        <w:jc w:val="both"/>
        <w:rPr>
          <w:rFonts w:ascii="Helvetica" w:eastAsia="Times New Roman" w:hAnsi="Helvetica" w:cs="Times New Roman"/>
        </w:rPr>
      </w:pPr>
      <w:r w:rsidRPr="00DC28EE">
        <w:rPr>
          <w:rFonts w:ascii="Helvetica" w:eastAsia="Times New Roman" w:hAnsi="Helvetica" w:cs="Times New Roman"/>
          <w:b/>
        </w:rPr>
        <w:t>SPHE:</w:t>
      </w:r>
      <w:r w:rsidRPr="00DC28EE">
        <w:rPr>
          <w:rFonts w:ascii="Helvetica" w:eastAsia="Times New Roman" w:hAnsi="Helvetica" w:cs="Times New Roman"/>
        </w:rPr>
        <w:t xml:space="preserve"> 100 hours spread out across first, second and third year.</w:t>
      </w:r>
    </w:p>
    <w:p w14:paraId="1F1C6CEC" w14:textId="322C4CF9" w:rsidR="00F32CB1" w:rsidRPr="00DC28EE" w:rsidRDefault="00000000" w:rsidP="00DC28EE">
      <w:pPr>
        <w:widowControl w:val="0"/>
        <w:pBdr>
          <w:top w:val="nil"/>
          <w:left w:val="nil"/>
          <w:bottom w:val="nil"/>
          <w:right w:val="nil"/>
          <w:between w:val="nil"/>
        </w:pBdr>
        <w:spacing w:before="200" w:line="240" w:lineRule="auto"/>
        <w:ind w:left="1440" w:right="861"/>
        <w:jc w:val="both"/>
        <w:rPr>
          <w:rFonts w:ascii="Helvetica" w:eastAsia="Times New Roman" w:hAnsi="Helvetica" w:cs="Times New Roman"/>
        </w:rPr>
      </w:pPr>
      <w:r w:rsidRPr="00DC28EE">
        <w:rPr>
          <w:rFonts w:ascii="Helvetica" w:eastAsia="Times New Roman" w:hAnsi="Helvetica" w:cs="Times New Roman"/>
          <w:b/>
        </w:rPr>
        <w:t>Other Units of Learning/ Short Courses:</w:t>
      </w:r>
      <w:r w:rsidRPr="00DC28EE">
        <w:rPr>
          <w:rFonts w:ascii="Helvetica" w:eastAsia="Times New Roman" w:hAnsi="Helvetica" w:cs="Times New Roman"/>
        </w:rPr>
        <w:t xml:space="preserve"> 65 plus hours spread out across first, second and third year.</w:t>
      </w:r>
    </w:p>
    <w:p w14:paraId="208B4C3D" w14:textId="77777777" w:rsidR="00F32CB1" w:rsidRPr="00DC28EE" w:rsidRDefault="00000000" w:rsidP="00DC28EE">
      <w:pPr>
        <w:widowControl w:val="0"/>
        <w:numPr>
          <w:ilvl w:val="0"/>
          <w:numId w:val="9"/>
        </w:numPr>
        <w:pBdr>
          <w:top w:val="nil"/>
          <w:left w:val="nil"/>
          <w:bottom w:val="nil"/>
          <w:right w:val="nil"/>
          <w:between w:val="nil"/>
        </w:pBdr>
        <w:spacing w:before="200" w:line="240" w:lineRule="auto"/>
        <w:ind w:right="861"/>
        <w:jc w:val="both"/>
        <w:rPr>
          <w:rFonts w:ascii="Helvetica" w:eastAsia="Times New Roman" w:hAnsi="Helvetica" w:cs="Times New Roman"/>
        </w:rPr>
      </w:pPr>
      <w:r w:rsidRPr="00DC28EE">
        <w:rPr>
          <w:rFonts w:ascii="Helvetica" w:eastAsia="Times New Roman" w:hAnsi="Helvetica" w:cs="Times New Roman"/>
        </w:rPr>
        <w:t xml:space="preserve">From September 2022 onwards, the use of the Junior </w:t>
      </w:r>
      <w:proofErr w:type="spellStart"/>
      <w:r w:rsidRPr="00DC28EE">
        <w:rPr>
          <w:rFonts w:ascii="Helvetica" w:eastAsia="Times New Roman" w:hAnsi="Helvetica" w:cs="Times New Roman"/>
        </w:rPr>
        <w:t>Cyce</w:t>
      </w:r>
      <w:proofErr w:type="spellEnd"/>
      <w:r w:rsidRPr="00DC28EE">
        <w:rPr>
          <w:rFonts w:ascii="Helvetica" w:eastAsia="Times New Roman" w:hAnsi="Helvetica" w:cs="Times New Roman"/>
        </w:rPr>
        <w:t xml:space="preserve"> syllabuses for SPHE and CSPE should be discontinued and schools are advised to adopt the NCCA short courses in SPHE and CSPE. These short courses have been developed to provide meaningful learning and also include assessment guidance both for ongoing and summative assessment. </w:t>
      </w:r>
    </w:p>
    <w:p w14:paraId="1AF883F9" w14:textId="77777777" w:rsidR="00F32CB1" w:rsidRPr="00DC28EE" w:rsidRDefault="00000000" w:rsidP="00DC28EE">
      <w:pPr>
        <w:widowControl w:val="0"/>
        <w:numPr>
          <w:ilvl w:val="0"/>
          <w:numId w:val="9"/>
        </w:numPr>
        <w:pBdr>
          <w:top w:val="nil"/>
          <w:left w:val="nil"/>
          <w:bottom w:val="nil"/>
          <w:right w:val="nil"/>
          <w:between w:val="nil"/>
        </w:pBdr>
        <w:spacing w:line="240" w:lineRule="auto"/>
        <w:ind w:right="861"/>
        <w:jc w:val="both"/>
        <w:rPr>
          <w:rFonts w:ascii="Helvetica" w:hAnsi="Helvetica"/>
          <w:color w:val="000000"/>
        </w:rPr>
      </w:pPr>
      <w:r w:rsidRPr="00DC28EE">
        <w:rPr>
          <w:rFonts w:ascii="Helvetica" w:eastAsia="Times New Roman" w:hAnsi="Helvetica" w:cs="Times New Roman"/>
          <w:color w:val="000000"/>
        </w:rPr>
        <w:t xml:space="preserve">All subject planning will include Wellbeing and teachers should embed wellbeing into their  curriculum and ensure it is visible to students.  </w:t>
      </w:r>
    </w:p>
    <w:p w14:paraId="4AEBA9B1" w14:textId="77777777" w:rsidR="00F32CB1" w:rsidRPr="00DC28EE" w:rsidRDefault="00000000" w:rsidP="00DC28EE">
      <w:pPr>
        <w:widowControl w:val="0"/>
        <w:numPr>
          <w:ilvl w:val="0"/>
          <w:numId w:val="9"/>
        </w:numPr>
        <w:pBdr>
          <w:top w:val="nil"/>
          <w:left w:val="nil"/>
          <w:bottom w:val="nil"/>
          <w:right w:val="nil"/>
          <w:between w:val="nil"/>
        </w:pBdr>
        <w:spacing w:line="240" w:lineRule="auto"/>
        <w:ind w:right="807"/>
        <w:jc w:val="both"/>
        <w:rPr>
          <w:rFonts w:ascii="Helvetica" w:hAnsi="Helvetica"/>
        </w:rPr>
      </w:pPr>
      <w:r w:rsidRPr="00DC28EE">
        <w:rPr>
          <w:rFonts w:ascii="Helvetica" w:eastAsia="Times New Roman" w:hAnsi="Helvetica" w:cs="Times New Roman"/>
          <w:color w:val="000000"/>
        </w:rPr>
        <w:t>Wellbeing will be further embedded into the school curriculum through three key subject  areas which are; CSPE, SPHE, PE and</w:t>
      </w:r>
      <w:r w:rsidRPr="00DC28EE">
        <w:rPr>
          <w:rFonts w:ascii="Helvetica" w:eastAsia="Times New Roman" w:hAnsi="Helvetica" w:cs="Times New Roman"/>
        </w:rPr>
        <w:t xml:space="preserve"> Other Units of Learning/ Short Courses that the school will implement</w:t>
      </w:r>
      <w:r w:rsidRPr="00DC28EE">
        <w:rPr>
          <w:rFonts w:ascii="Helvetica" w:eastAsia="Times New Roman" w:hAnsi="Helvetica" w:cs="Times New Roman"/>
          <w:color w:val="000000"/>
        </w:rPr>
        <w:t xml:space="preserve">.  </w:t>
      </w:r>
    </w:p>
    <w:p w14:paraId="4DD9DB05" w14:textId="77777777" w:rsidR="00F32CB1" w:rsidRPr="00DC28EE" w:rsidRDefault="00000000">
      <w:pPr>
        <w:widowControl w:val="0"/>
        <w:pBdr>
          <w:top w:val="nil"/>
          <w:left w:val="nil"/>
          <w:bottom w:val="nil"/>
          <w:right w:val="nil"/>
          <w:between w:val="nil"/>
        </w:pBdr>
        <w:spacing w:before="283" w:line="240" w:lineRule="auto"/>
        <w:ind w:left="1427" w:right="807" w:hanging="356"/>
        <w:rPr>
          <w:rFonts w:ascii="Helvetica" w:eastAsia="Times New Roman" w:hAnsi="Helvetica" w:cs="Times New Roman"/>
          <w:b/>
          <w:u w:val="single"/>
        </w:rPr>
      </w:pPr>
      <w:r w:rsidRPr="00DC28EE">
        <w:rPr>
          <w:rFonts w:ascii="Helvetica" w:eastAsia="Times New Roman" w:hAnsi="Helvetica" w:cs="Times New Roman"/>
          <w:b/>
          <w:u w:val="single"/>
        </w:rPr>
        <w:lastRenderedPageBreak/>
        <w:t>Provision for Wellbeing will draw on the 4 different aspects of wellbeing that can be seen below:</w:t>
      </w:r>
    </w:p>
    <w:p w14:paraId="39B421FD" w14:textId="77777777" w:rsidR="00F32CB1" w:rsidRPr="00DC28EE" w:rsidRDefault="00000000">
      <w:pPr>
        <w:widowControl w:val="0"/>
        <w:spacing w:before="49" w:line="238" w:lineRule="auto"/>
        <w:ind w:left="724" w:right="307" w:hanging="12"/>
        <w:rPr>
          <w:rFonts w:ascii="Helvetica" w:hAnsi="Helvetica"/>
          <w:b/>
        </w:rPr>
      </w:pPr>
      <w:r w:rsidRPr="00DC28EE">
        <w:rPr>
          <w:rFonts w:ascii="Helvetica" w:hAnsi="Helvetica"/>
          <w:b/>
          <w:noProof/>
        </w:rPr>
        <w:drawing>
          <wp:inline distT="19050" distB="19050" distL="19050" distR="19050" wp14:anchorId="339B3640" wp14:editId="647CF7A2">
            <wp:extent cx="6370955" cy="3036443"/>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370955" cy="3036443"/>
                    </a:xfrm>
                    <a:prstGeom prst="rect">
                      <a:avLst/>
                    </a:prstGeom>
                    <a:ln/>
                  </pic:spPr>
                </pic:pic>
              </a:graphicData>
            </a:graphic>
          </wp:inline>
        </w:drawing>
      </w:r>
    </w:p>
    <w:p w14:paraId="4E88B236" w14:textId="77777777" w:rsidR="00F32CB1" w:rsidRPr="00DC28EE" w:rsidRDefault="00F32CB1">
      <w:pPr>
        <w:widowControl w:val="0"/>
        <w:spacing w:before="49" w:line="238" w:lineRule="auto"/>
        <w:ind w:left="724" w:right="307" w:hanging="12"/>
        <w:rPr>
          <w:rFonts w:ascii="Helvetica" w:hAnsi="Helvetica"/>
          <w:b/>
        </w:rPr>
      </w:pPr>
    </w:p>
    <w:p w14:paraId="6D29B082" w14:textId="77777777" w:rsidR="00F32CB1" w:rsidRPr="00DC28EE" w:rsidRDefault="00F32CB1">
      <w:pPr>
        <w:widowControl w:val="0"/>
        <w:spacing w:before="49" w:line="360" w:lineRule="auto"/>
        <w:ind w:left="724" w:right="307" w:hanging="12"/>
        <w:jc w:val="both"/>
        <w:rPr>
          <w:rFonts w:ascii="Helvetica" w:eastAsia="Times New Roman" w:hAnsi="Helvetica" w:cs="Times New Roman"/>
        </w:rPr>
      </w:pPr>
    </w:p>
    <w:p w14:paraId="736564D5" w14:textId="77777777" w:rsidR="00F32CB1" w:rsidRPr="00DC28EE" w:rsidRDefault="00F32CB1">
      <w:pPr>
        <w:widowControl w:val="0"/>
        <w:spacing w:before="49" w:line="360" w:lineRule="auto"/>
        <w:ind w:left="724" w:right="307" w:hanging="12"/>
        <w:jc w:val="both"/>
        <w:rPr>
          <w:rFonts w:ascii="Helvetica" w:eastAsia="Times New Roman" w:hAnsi="Helvetica" w:cs="Times New Roman"/>
        </w:rPr>
      </w:pPr>
    </w:p>
    <w:p w14:paraId="13DA3817" w14:textId="77777777" w:rsidR="00F32CB1" w:rsidRPr="00DC28EE" w:rsidRDefault="00000000" w:rsidP="00DC28EE">
      <w:pPr>
        <w:widowControl w:val="0"/>
        <w:spacing w:before="49" w:line="240" w:lineRule="auto"/>
        <w:ind w:left="724" w:right="307" w:hanging="12"/>
        <w:jc w:val="both"/>
        <w:rPr>
          <w:rFonts w:ascii="Helvetica" w:eastAsia="Times New Roman" w:hAnsi="Helvetica" w:cs="Times New Roman"/>
        </w:rPr>
      </w:pPr>
      <w:r w:rsidRPr="00DC28EE">
        <w:rPr>
          <w:rFonts w:ascii="Helvetica" w:eastAsia="Times New Roman" w:hAnsi="Helvetica" w:cs="Times New Roman"/>
        </w:rPr>
        <w:t xml:space="preserve">At St Kieran’s College, the Wellbeing of our school community is paramount. Our environment  of care and support is both formal and informal. The Wellbeing Policy aims to make visible our ongoing efforts  to enhance student Wellbeing. It aims to outline our curricular offerings which have at its core  student Wellbeing. </w:t>
      </w:r>
    </w:p>
    <w:p w14:paraId="52CDFCAA" w14:textId="3B546493" w:rsidR="00F32CB1" w:rsidRDefault="00000000" w:rsidP="00DC28EE">
      <w:pPr>
        <w:widowControl w:val="0"/>
        <w:spacing w:before="49" w:line="240" w:lineRule="auto"/>
        <w:ind w:left="724" w:right="307" w:hanging="12"/>
        <w:jc w:val="both"/>
        <w:rPr>
          <w:rFonts w:ascii="Helvetica" w:eastAsia="Times New Roman" w:hAnsi="Helvetica" w:cs="Times New Roman"/>
        </w:rPr>
      </w:pPr>
      <w:r w:rsidRPr="00DC28EE">
        <w:rPr>
          <w:rFonts w:ascii="Helvetica" w:eastAsia="Times New Roman" w:hAnsi="Helvetica" w:cs="Times New Roman"/>
        </w:rPr>
        <w:t xml:space="preserve">Moreover, it aims to outline our informal support which allows a holistic approach to enhancing our school communities' well-being, in accordance with our mission  statement. </w:t>
      </w:r>
    </w:p>
    <w:p w14:paraId="2FA337A4" w14:textId="77777777" w:rsidR="00DC28EE" w:rsidRPr="00DC28EE" w:rsidRDefault="00DC28EE" w:rsidP="00DC28EE">
      <w:pPr>
        <w:widowControl w:val="0"/>
        <w:spacing w:before="49" w:line="240" w:lineRule="auto"/>
        <w:ind w:left="724" w:right="307" w:hanging="12"/>
        <w:jc w:val="both"/>
        <w:rPr>
          <w:rFonts w:ascii="Helvetica" w:eastAsia="Times New Roman" w:hAnsi="Helvetica" w:cs="Times New Roman"/>
        </w:rPr>
      </w:pPr>
    </w:p>
    <w:p w14:paraId="4362F720" w14:textId="77777777" w:rsidR="00F32CB1" w:rsidRPr="00DC28EE" w:rsidRDefault="00000000">
      <w:pPr>
        <w:pStyle w:val="Heading2"/>
        <w:widowControl w:val="0"/>
        <w:spacing w:before="49" w:line="360" w:lineRule="auto"/>
        <w:ind w:left="724" w:right="307" w:hanging="12"/>
        <w:jc w:val="both"/>
        <w:rPr>
          <w:rFonts w:ascii="Helvetica" w:hAnsi="Helvetica"/>
          <w:sz w:val="22"/>
          <w:szCs w:val="22"/>
        </w:rPr>
      </w:pPr>
      <w:bookmarkStart w:id="6" w:name="_li82e8caufqn" w:colFirst="0" w:colLast="0"/>
      <w:bookmarkEnd w:id="6"/>
      <w:r w:rsidRPr="00DC28EE">
        <w:rPr>
          <w:rFonts w:ascii="Helvetica" w:hAnsi="Helvetica"/>
          <w:sz w:val="22"/>
          <w:szCs w:val="22"/>
        </w:rPr>
        <w:t>Planning for Wellbeing Using Planning Principles and Steps</w:t>
      </w:r>
    </w:p>
    <w:p w14:paraId="46AF59A5" w14:textId="77777777" w:rsidR="00F32CB1" w:rsidRPr="00DC28EE" w:rsidRDefault="00000000">
      <w:pPr>
        <w:widowControl w:val="0"/>
        <w:spacing w:before="49" w:line="360" w:lineRule="auto"/>
        <w:ind w:left="724" w:right="307" w:hanging="12"/>
        <w:jc w:val="both"/>
        <w:rPr>
          <w:rFonts w:ascii="Helvetica" w:eastAsia="Times New Roman" w:hAnsi="Helvetica" w:cs="Times New Roman"/>
          <w:b/>
          <w:u w:val="single"/>
        </w:rPr>
      </w:pPr>
      <w:r w:rsidRPr="00DC28EE">
        <w:rPr>
          <w:rFonts w:ascii="Helvetica" w:eastAsia="Times New Roman" w:hAnsi="Helvetica" w:cs="Times New Roman"/>
          <w:b/>
          <w:u w:val="single"/>
        </w:rPr>
        <w:t>6 Planning Principles</w:t>
      </w:r>
    </w:p>
    <w:p w14:paraId="500EF2AC" w14:textId="77777777" w:rsidR="00F32CB1" w:rsidRPr="00DC28EE" w:rsidRDefault="00000000" w:rsidP="00DC28EE">
      <w:pPr>
        <w:widowControl w:val="0"/>
        <w:spacing w:before="49" w:line="240" w:lineRule="auto"/>
        <w:ind w:left="724" w:right="307" w:hanging="12"/>
        <w:jc w:val="both"/>
        <w:rPr>
          <w:rFonts w:ascii="Helvetica" w:eastAsia="Times New Roman" w:hAnsi="Helvetica" w:cs="Times New Roman"/>
        </w:rPr>
      </w:pPr>
      <w:r w:rsidRPr="00DC28EE">
        <w:rPr>
          <w:rFonts w:ascii="Helvetica" w:eastAsia="Times New Roman" w:hAnsi="Helvetica" w:cs="Times New Roman"/>
        </w:rPr>
        <w:t>When planning for wellbeing the following are considered thoroughly by all wellbeing committee members:</w:t>
      </w:r>
    </w:p>
    <w:p w14:paraId="68808141" w14:textId="77777777" w:rsidR="00F32CB1" w:rsidRPr="00DC28EE" w:rsidRDefault="00000000" w:rsidP="00DC28EE">
      <w:pPr>
        <w:widowControl w:val="0"/>
        <w:numPr>
          <w:ilvl w:val="0"/>
          <w:numId w:val="10"/>
        </w:numPr>
        <w:spacing w:before="49" w:line="240" w:lineRule="auto"/>
        <w:ind w:right="307"/>
        <w:jc w:val="both"/>
        <w:rPr>
          <w:rFonts w:ascii="Helvetica" w:eastAsia="Times New Roman" w:hAnsi="Helvetica" w:cs="Times New Roman"/>
        </w:rPr>
      </w:pPr>
      <w:r w:rsidRPr="00DC28EE">
        <w:rPr>
          <w:rFonts w:ascii="Helvetica" w:eastAsia="Times New Roman" w:hAnsi="Helvetica" w:cs="Times New Roman"/>
        </w:rPr>
        <w:t>A collaborative approach</w:t>
      </w:r>
    </w:p>
    <w:p w14:paraId="24EB9379" w14:textId="77777777" w:rsidR="00F32CB1" w:rsidRPr="00DC28EE" w:rsidRDefault="00000000" w:rsidP="00DC28EE">
      <w:pPr>
        <w:widowControl w:val="0"/>
        <w:numPr>
          <w:ilvl w:val="0"/>
          <w:numId w:val="10"/>
        </w:numPr>
        <w:spacing w:line="240" w:lineRule="auto"/>
        <w:ind w:right="307"/>
        <w:jc w:val="both"/>
        <w:rPr>
          <w:rFonts w:ascii="Helvetica" w:eastAsia="Times New Roman" w:hAnsi="Helvetica" w:cs="Times New Roman"/>
        </w:rPr>
      </w:pPr>
      <w:r w:rsidRPr="00DC28EE">
        <w:rPr>
          <w:rFonts w:ascii="Helvetica" w:eastAsia="Times New Roman" w:hAnsi="Helvetica" w:cs="Times New Roman"/>
        </w:rPr>
        <w:t>A consultative approach</w:t>
      </w:r>
    </w:p>
    <w:p w14:paraId="7C856245" w14:textId="77777777" w:rsidR="00F32CB1" w:rsidRPr="00DC28EE" w:rsidRDefault="00000000" w:rsidP="00DC28EE">
      <w:pPr>
        <w:widowControl w:val="0"/>
        <w:numPr>
          <w:ilvl w:val="0"/>
          <w:numId w:val="10"/>
        </w:numPr>
        <w:spacing w:line="240" w:lineRule="auto"/>
        <w:ind w:right="307"/>
        <w:jc w:val="both"/>
        <w:rPr>
          <w:rFonts w:ascii="Helvetica" w:eastAsia="Times New Roman" w:hAnsi="Helvetica" w:cs="Times New Roman"/>
        </w:rPr>
      </w:pPr>
      <w:r w:rsidRPr="00DC28EE">
        <w:rPr>
          <w:rFonts w:ascii="Helvetica" w:eastAsia="Times New Roman" w:hAnsi="Helvetica" w:cs="Times New Roman"/>
        </w:rPr>
        <w:t>Flexibility to respond to students’ needs</w:t>
      </w:r>
    </w:p>
    <w:p w14:paraId="2417DEB0" w14:textId="77777777" w:rsidR="00F32CB1" w:rsidRPr="00DC28EE" w:rsidRDefault="00000000" w:rsidP="00DC28EE">
      <w:pPr>
        <w:widowControl w:val="0"/>
        <w:numPr>
          <w:ilvl w:val="0"/>
          <w:numId w:val="10"/>
        </w:numPr>
        <w:spacing w:line="240" w:lineRule="auto"/>
        <w:ind w:right="307"/>
        <w:jc w:val="both"/>
        <w:rPr>
          <w:rFonts w:ascii="Helvetica" w:eastAsia="Times New Roman" w:hAnsi="Helvetica" w:cs="Times New Roman"/>
        </w:rPr>
      </w:pPr>
      <w:r w:rsidRPr="00DC28EE">
        <w:rPr>
          <w:rFonts w:ascii="Helvetica" w:eastAsia="Times New Roman" w:hAnsi="Helvetica" w:cs="Times New Roman"/>
        </w:rPr>
        <w:t>Mapping of local community resources</w:t>
      </w:r>
    </w:p>
    <w:p w14:paraId="42C6D5E3" w14:textId="77777777" w:rsidR="00F32CB1" w:rsidRPr="00DC28EE" w:rsidRDefault="00000000" w:rsidP="00DC28EE">
      <w:pPr>
        <w:widowControl w:val="0"/>
        <w:numPr>
          <w:ilvl w:val="0"/>
          <w:numId w:val="10"/>
        </w:numPr>
        <w:spacing w:line="240" w:lineRule="auto"/>
        <w:ind w:right="307"/>
        <w:jc w:val="both"/>
        <w:rPr>
          <w:rFonts w:ascii="Helvetica" w:eastAsia="Times New Roman" w:hAnsi="Helvetica" w:cs="Times New Roman"/>
        </w:rPr>
      </w:pPr>
      <w:r w:rsidRPr="00DC28EE">
        <w:rPr>
          <w:rFonts w:ascii="Helvetica" w:eastAsia="Times New Roman" w:hAnsi="Helvetica" w:cs="Times New Roman"/>
        </w:rPr>
        <w:t>Adapting to change and to new and emerging circumstances</w:t>
      </w:r>
    </w:p>
    <w:p w14:paraId="61083809" w14:textId="77777777" w:rsidR="00F32CB1" w:rsidRPr="00DC28EE" w:rsidRDefault="00000000" w:rsidP="00DC28EE">
      <w:pPr>
        <w:widowControl w:val="0"/>
        <w:numPr>
          <w:ilvl w:val="0"/>
          <w:numId w:val="10"/>
        </w:numPr>
        <w:spacing w:line="240" w:lineRule="auto"/>
        <w:ind w:right="307"/>
        <w:jc w:val="both"/>
        <w:rPr>
          <w:rFonts w:ascii="Helvetica" w:eastAsia="Times New Roman" w:hAnsi="Helvetica" w:cs="Times New Roman"/>
        </w:rPr>
      </w:pPr>
      <w:r w:rsidRPr="00DC28EE">
        <w:rPr>
          <w:rFonts w:ascii="Helvetica" w:eastAsia="Times New Roman" w:hAnsi="Helvetica" w:cs="Times New Roman"/>
        </w:rPr>
        <w:t>Linking planning for junior cycle Wellbeing with the school’s SSE process</w:t>
      </w:r>
    </w:p>
    <w:p w14:paraId="135A918E" w14:textId="77777777" w:rsidR="00F32CB1" w:rsidRPr="00DC28EE" w:rsidRDefault="00F32CB1">
      <w:pPr>
        <w:widowControl w:val="0"/>
        <w:spacing w:before="49" w:line="360" w:lineRule="auto"/>
        <w:ind w:left="720" w:right="307"/>
        <w:jc w:val="both"/>
        <w:rPr>
          <w:rFonts w:ascii="Helvetica" w:eastAsia="Times New Roman" w:hAnsi="Helvetica" w:cs="Times New Roman"/>
        </w:rPr>
      </w:pPr>
    </w:p>
    <w:p w14:paraId="148EB7BA" w14:textId="77777777" w:rsidR="00F32CB1" w:rsidRPr="00DC28EE" w:rsidRDefault="00000000">
      <w:pPr>
        <w:widowControl w:val="0"/>
        <w:spacing w:before="49" w:line="360" w:lineRule="auto"/>
        <w:ind w:left="724" w:right="307" w:hanging="12"/>
        <w:jc w:val="both"/>
        <w:rPr>
          <w:rFonts w:ascii="Helvetica" w:eastAsia="Times New Roman" w:hAnsi="Helvetica" w:cs="Times New Roman"/>
          <w:b/>
          <w:u w:val="single"/>
        </w:rPr>
      </w:pPr>
      <w:r w:rsidRPr="00DC28EE">
        <w:rPr>
          <w:rFonts w:ascii="Helvetica" w:eastAsia="Times New Roman" w:hAnsi="Helvetica" w:cs="Times New Roman"/>
          <w:b/>
          <w:u w:val="single"/>
        </w:rPr>
        <w:t>5 Steps for Planning Wellbeing</w:t>
      </w:r>
    </w:p>
    <w:p w14:paraId="422B0475" w14:textId="77777777" w:rsidR="00F32CB1" w:rsidRPr="00DC28EE" w:rsidRDefault="00000000" w:rsidP="00DC28EE">
      <w:pPr>
        <w:widowControl w:val="0"/>
        <w:spacing w:before="49" w:line="240" w:lineRule="auto"/>
        <w:ind w:left="724" w:right="307" w:hanging="12"/>
        <w:jc w:val="both"/>
        <w:rPr>
          <w:rFonts w:ascii="Helvetica" w:eastAsia="Times New Roman" w:hAnsi="Helvetica" w:cs="Times New Roman"/>
        </w:rPr>
      </w:pPr>
      <w:r w:rsidRPr="00DC28EE">
        <w:rPr>
          <w:rFonts w:ascii="Helvetica" w:eastAsia="Times New Roman" w:hAnsi="Helvetica" w:cs="Times New Roman"/>
        </w:rPr>
        <w:t>St. Kieran’s College have formed a Wellbeing team to oversee the planning and evolution of a meaningful and coherent Wellbeing programme. The Wellbeing Team comprises members of staff who developed and coordinated a Wellbeing class for the school junior cycle. The team was comprised of a Deputy Principal, one Guidance Counsellor, PE, CSPE, SPHE, SEN teachers, Chaplain and a member of the Digital Learning Committee.</w:t>
      </w:r>
    </w:p>
    <w:p w14:paraId="0756C497" w14:textId="77777777" w:rsidR="00F32CB1" w:rsidRPr="00DC28EE" w:rsidRDefault="00000000" w:rsidP="00DC28EE">
      <w:pPr>
        <w:widowControl w:val="0"/>
        <w:spacing w:before="49" w:line="240" w:lineRule="auto"/>
        <w:ind w:left="724" w:right="307" w:hanging="12"/>
        <w:jc w:val="both"/>
        <w:rPr>
          <w:rFonts w:ascii="Helvetica" w:eastAsia="Times New Roman" w:hAnsi="Helvetica" w:cs="Times New Roman"/>
        </w:rPr>
      </w:pPr>
      <w:r w:rsidRPr="00DC28EE">
        <w:rPr>
          <w:rFonts w:ascii="Helvetica" w:eastAsia="Times New Roman" w:hAnsi="Helvetica" w:cs="Times New Roman"/>
        </w:rPr>
        <w:t xml:space="preserve">The steps involved in this process are shown below and these should not be seen as once-off but on-going in nature. </w:t>
      </w:r>
    </w:p>
    <w:p w14:paraId="26C07E4B" w14:textId="77777777" w:rsidR="00F32CB1" w:rsidRPr="00DC28EE" w:rsidRDefault="00000000">
      <w:pPr>
        <w:widowControl w:val="0"/>
        <w:spacing w:before="49" w:line="360" w:lineRule="auto"/>
        <w:ind w:left="724" w:right="307" w:hanging="12"/>
        <w:jc w:val="both"/>
        <w:rPr>
          <w:rFonts w:ascii="Helvetica" w:eastAsia="Times New Roman" w:hAnsi="Helvetica" w:cs="Times New Roman"/>
        </w:rPr>
      </w:pPr>
      <w:r w:rsidRPr="00DC28EE">
        <w:rPr>
          <w:rFonts w:ascii="Helvetica" w:eastAsia="Times New Roman" w:hAnsi="Helvetica" w:cs="Times New Roman"/>
          <w:noProof/>
        </w:rPr>
        <w:lastRenderedPageBreak/>
        <w:drawing>
          <wp:inline distT="114300" distB="114300" distL="114300" distR="114300" wp14:anchorId="2934FF82" wp14:editId="713AE927">
            <wp:extent cx="5429250" cy="273868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5077" t="29305" r="24531" b="5187"/>
                    <a:stretch>
                      <a:fillRect/>
                    </a:stretch>
                  </pic:blipFill>
                  <pic:spPr>
                    <a:xfrm>
                      <a:off x="0" y="0"/>
                      <a:ext cx="5429250" cy="2738687"/>
                    </a:xfrm>
                    <a:prstGeom prst="rect">
                      <a:avLst/>
                    </a:prstGeom>
                    <a:ln/>
                  </pic:spPr>
                </pic:pic>
              </a:graphicData>
            </a:graphic>
          </wp:inline>
        </w:drawing>
      </w:r>
    </w:p>
    <w:p w14:paraId="41B9C7E1" w14:textId="77777777" w:rsidR="00F32CB1" w:rsidRPr="00DC28EE" w:rsidRDefault="00000000">
      <w:pPr>
        <w:pStyle w:val="Heading2"/>
        <w:widowControl w:val="0"/>
        <w:spacing w:before="442" w:line="344" w:lineRule="auto"/>
        <w:ind w:left="720" w:right="800" w:hanging="3"/>
        <w:jc w:val="both"/>
        <w:rPr>
          <w:rFonts w:ascii="Helvetica" w:hAnsi="Helvetica"/>
          <w:sz w:val="22"/>
          <w:szCs w:val="22"/>
        </w:rPr>
      </w:pPr>
      <w:bookmarkStart w:id="7" w:name="_9u6mex4swdnu" w:colFirst="0" w:colLast="0"/>
      <w:bookmarkEnd w:id="7"/>
      <w:r w:rsidRPr="00DC28EE">
        <w:rPr>
          <w:rFonts w:ascii="Helvetica" w:hAnsi="Helvetica"/>
          <w:sz w:val="22"/>
          <w:szCs w:val="22"/>
        </w:rPr>
        <w:t>Promoting Wellbeing</w:t>
      </w:r>
    </w:p>
    <w:p w14:paraId="0F35EB44"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St Kieran’s College recognises the importance of developing the whole person; emotionally, mentally, spiritually and physically and we provide a range of supports and interventions that address these aspects. These include:</w:t>
      </w:r>
    </w:p>
    <w:p w14:paraId="228F5217" w14:textId="77777777" w:rsidR="00F32CB1" w:rsidRPr="00DC28EE" w:rsidRDefault="00000000" w:rsidP="00DC28EE">
      <w:pPr>
        <w:widowControl w:val="0"/>
        <w:numPr>
          <w:ilvl w:val="0"/>
          <w:numId w:val="12"/>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Organising and implementing Mental Health activities throughout the school year, especially during ‘Mental Health Week’..</w:t>
      </w:r>
    </w:p>
    <w:p w14:paraId="6F4D13A5"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The co-ordinated implementation of our Whole-School Guidance Plan.</w:t>
      </w:r>
    </w:p>
    <w:p w14:paraId="7AF7923B"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Building positive interpersonal relationships.</w:t>
      </w:r>
    </w:p>
    <w:p w14:paraId="06B1D3DA"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Ensuring that our students are aware of the range of supports within the school as well</w:t>
      </w:r>
    </w:p>
    <w:p w14:paraId="6F1913C1"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as those offered by external agencies.</w:t>
      </w:r>
    </w:p>
    <w:p w14:paraId="3017D0D8"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Providing opportunities to develop their physical well-being through physical</w:t>
      </w:r>
    </w:p>
    <w:p w14:paraId="1CB3C085"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education and extracurricular activities.</w:t>
      </w:r>
    </w:p>
    <w:p w14:paraId="36ED5DD2"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The effective and consistent implementation of SPHE, CSPE and P.E as part of a whole-school</w:t>
      </w:r>
    </w:p>
    <w:p w14:paraId="4B352146"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approach to the promotion of wellbeing in our students.</w:t>
      </w:r>
    </w:p>
    <w:p w14:paraId="504A480E"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Addressing the spiritual needs of students through religion class, liturgical celebration</w:t>
      </w:r>
    </w:p>
    <w:p w14:paraId="4CBB21D1"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and prayer.</w:t>
      </w:r>
    </w:p>
    <w:p w14:paraId="420D3BDF" w14:textId="77777777" w:rsidR="00F32CB1" w:rsidRPr="00DC28EE" w:rsidRDefault="00000000" w:rsidP="00DC28EE">
      <w:pPr>
        <w:widowControl w:val="0"/>
        <w:pBdr>
          <w:top w:val="nil"/>
          <w:left w:val="nil"/>
          <w:bottom w:val="nil"/>
          <w:right w:val="nil"/>
          <w:between w:val="nil"/>
        </w:pBdr>
        <w:spacing w:line="240" w:lineRule="auto"/>
        <w:ind w:left="720" w:right="800" w:hanging="3"/>
        <w:jc w:val="both"/>
        <w:rPr>
          <w:rFonts w:ascii="Helvetica" w:eastAsia="Times New Roman" w:hAnsi="Helvetica" w:cs="Times New Roman"/>
        </w:rPr>
      </w:pPr>
      <w:r w:rsidRPr="00DC28EE">
        <w:rPr>
          <w:rFonts w:ascii="Helvetica" w:eastAsia="Times New Roman" w:hAnsi="Helvetica" w:cs="Times New Roman"/>
        </w:rPr>
        <w:t>• Implementation of the whole school approach to SEN</w:t>
      </w:r>
    </w:p>
    <w:p w14:paraId="4492278C" w14:textId="73575D0D" w:rsidR="00F32CB1" w:rsidRDefault="00000000"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r w:rsidRPr="00DC28EE">
        <w:rPr>
          <w:rFonts w:ascii="Helvetica" w:eastAsia="Calibri" w:hAnsi="Helvetica" w:cs="Calibri"/>
          <w:b/>
          <w:color w:val="000000"/>
        </w:rPr>
        <w:t xml:space="preserve"> </w:t>
      </w:r>
    </w:p>
    <w:p w14:paraId="7999BC4C" w14:textId="19D9A420"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4D7A247C" w14:textId="61D6801D"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7CFDB4EB" w14:textId="2C129A27"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60B08A88" w14:textId="6FBF5E5E"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1B94299F" w14:textId="1E0D7AC7"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062BD8BF" w14:textId="5B26D08E"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7B1BC820" w14:textId="73D96D15"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773AA966" w14:textId="2081A81D"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291B3654" w14:textId="14000D89"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6113EC27" w14:textId="54577486" w:rsid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2C693348" w14:textId="77777777" w:rsidR="00DC28EE" w:rsidRPr="00DC28EE" w:rsidRDefault="00DC28EE" w:rsidP="00DC28EE">
      <w:pPr>
        <w:widowControl w:val="0"/>
        <w:pBdr>
          <w:top w:val="nil"/>
          <w:left w:val="nil"/>
          <w:bottom w:val="nil"/>
          <w:right w:val="nil"/>
          <w:between w:val="nil"/>
        </w:pBdr>
        <w:spacing w:line="360" w:lineRule="auto"/>
        <w:ind w:left="720" w:right="800" w:hanging="3"/>
        <w:jc w:val="both"/>
        <w:rPr>
          <w:rFonts w:ascii="Helvetica" w:eastAsia="Calibri" w:hAnsi="Helvetica" w:cs="Calibri"/>
          <w:b/>
          <w:color w:val="000000"/>
        </w:rPr>
      </w:pPr>
    </w:p>
    <w:p w14:paraId="3603F489" w14:textId="77777777" w:rsidR="00F32CB1" w:rsidRPr="00DC28EE" w:rsidRDefault="00000000">
      <w:pPr>
        <w:pStyle w:val="Heading2"/>
        <w:widowControl w:val="0"/>
        <w:spacing w:before="254" w:line="240" w:lineRule="auto"/>
        <w:ind w:left="717"/>
        <w:rPr>
          <w:rFonts w:ascii="Helvetica" w:hAnsi="Helvetica"/>
          <w:sz w:val="22"/>
          <w:szCs w:val="22"/>
        </w:rPr>
      </w:pPr>
      <w:bookmarkStart w:id="8" w:name="_hp5gtt84fui1" w:colFirst="0" w:colLast="0"/>
      <w:bookmarkEnd w:id="8"/>
      <w:r w:rsidRPr="00DC28EE">
        <w:rPr>
          <w:rFonts w:ascii="Helvetica" w:hAnsi="Helvetica"/>
          <w:sz w:val="22"/>
          <w:szCs w:val="22"/>
        </w:rPr>
        <w:lastRenderedPageBreak/>
        <w:t xml:space="preserve">Wellbeing indicators  </w:t>
      </w:r>
    </w:p>
    <w:p w14:paraId="50C8FAF8" w14:textId="77777777" w:rsidR="00F32CB1" w:rsidRPr="00DC28EE" w:rsidRDefault="00F32CB1">
      <w:pPr>
        <w:rPr>
          <w:rFonts w:ascii="Helvetica" w:hAnsi="Helvetica"/>
        </w:rPr>
      </w:pPr>
    </w:p>
    <w:p w14:paraId="4950D5B5" w14:textId="77777777" w:rsidR="00F32CB1" w:rsidRPr="00DC28EE" w:rsidRDefault="00F32CB1">
      <w:pPr>
        <w:rPr>
          <w:rFonts w:ascii="Helvetica" w:hAnsi="Helvetica"/>
        </w:rPr>
      </w:pPr>
    </w:p>
    <w:p w14:paraId="3D2363E2" w14:textId="77777777" w:rsidR="00F32CB1" w:rsidRPr="00DC28EE" w:rsidRDefault="00F32CB1">
      <w:pPr>
        <w:rPr>
          <w:rFonts w:ascii="Helvetica" w:hAnsi="Helvetica"/>
        </w:rPr>
      </w:pPr>
    </w:p>
    <w:p w14:paraId="11BBBADB" w14:textId="77777777" w:rsidR="00F32CB1" w:rsidRPr="00DC28EE" w:rsidRDefault="00000000">
      <w:pPr>
        <w:widowControl w:val="0"/>
        <w:pBdr>
          <w:top w:val="nil"/>
          <w:left w:val="nil"/>
          <w:bottom w:val="nil"/>
          <w:right w:val="nil"/>
          <w:between w:val="nil"/>
        </w:pBdr>
        <w:spacing w:before="435" w:line="240" w:lineRule="auto"/>
        <w:ind w:left="712"/>
        <w:rPr>
          <w:rFonts w:ascii="Helvetica" w:hAnsi="Helvetica"/>
          <w:b/>
          <w:color w:val="000000"/>
        </w:rPr>
      </w:pPr>
      <w:r w:rsidRPr="00DC28EE">
        <w:rPr>
          <w:rFonts w:ascii="Helvetica" w:hAnsi="Helvetica"/>
          <w:b/>
          <w:noProof/>
          <w:color w:val="000000"/>
        </w:rPr>
        <w:drawing>
          <wp:inline distT="19050" distB="19050" distL="19050" distR="19050" wp14:anchorId="7C0F6F95" wp14:editId="77388F0D">
            <wp:extent cx="5876925" cy="24472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76925" cy="2447290"/>
                    </a:xfrm>
                    <a:prstGeom prst="rect">
                      <a:avLst/>
                    </a:prstGeom>
                    <a:ln/>
                  </pic:spPr>
                </pic:pic>
              </a:graphicData>
            </a:graphic>
          </wp:inline>
        </w:drawing>
      </w:r>
    </w:p>
    <w:p w14:paraId="69FC30A8" w14:textId="77777777" w:rsidR="00F32CB1" w:rsidRPr="00DC28EE" w:rsidRDefault="00000000" w:rsidP="00DC28EE">
      <w:pPr>
        <w:widowControl w:val="0"/>
        <w:pBdr>
          <w:top w:val="nil"/>
          <w:left w:val="nil"/>
          <w:bottom w:val="nil"/>
          <w:right w:val="nil"/>
          <w:between w:val="nil"/>
        </w:pBdr>
        <w:spacing w:line="240" w:lineRule="auto"/>
        <w:ind w:left="712"/>
        <w:rPr>
          <w:rFonts w:ascii="Helvetica" w:eastAsia="Times New Roman" w:hAnsi="Helvetica" w:cs="Times New Roman"/>
        </w:rPr>
      </w:pPr>
      <w:r w:rsidRPr="00DC28EE">
        <w:rPr>
          <w:rFonts w:ascii="Helvetica" w:eastAsia="Times New Roman" w:hAnsi="Helvetica" w:cs="Times New Roman"/>
        </w:rPr>
        <w:t xml:space="preserve">We have designed a wellbeing  programme that is flexible and suits our students and our local context. </w:t>
      </w:r>
    </w:p>
    <w:p w14:paraId="0AE399B7" w14:textId="77777777" w:rsidR="00F32CB1" w:rsidRPr="00DC28EE" w:rsidRDefault="00000000" w:rsidP="00DC28EE">
      <w:pPr>
        <w:widowControl w:val="0"/>
        <w:pBdr>
          <w:top w:val="nil"/>
          <w:left w:val="nil"/>
          <w:bottom w:val="nil"/>
          <w:right w:val="nil"/>
          <w:between w:val="nil"/>
        </w:pBdr>
        <w:spacing w:line="240" w:lineRule="auto"/>
        <w:ind w:left="712"/>
        <w:rPr>
          <w:rFonts w:ascii="Helvetica" w:eastAsia="Times New Roman" w:hAnsi="Helvetica" w:cs="Times New Roman"/>
        </w:rPr>
      </w:pPr>
      <w:r w:rsidRPr="00DC28EE">
        <w:rPr>
          <w:rFonts w:ascii="Helvetica" w:eastAsia="Times New Roman" w:hAnsi="Helvetica" w:cs="Times New Roman"/>
        </w:rPr>
        <w:t xml:space="preserve">In designing our wellbeing programme we have ensured that all of the Six Wellbeing Indicators -  Active, Responsible, Connected, Resilient, Respected and Aware have been identified in our programme and are central to </w:t>
      </w:r>
      <w:proofErr w:type="spellStart"/>
      <w:r w:rsidRPr="00DC28EE">
        <w:rPr>
          <w:rFonts w:ascii="Helvetica" w:eastAsia="Times New Roman" w:hAnsi="Helvetica" w:cs="Times New Roman"/>
        </w:rPr>
        <w:t>it’s</w:t>
      </w:r>
      <w:proofErr w:type="spellEnd"/>
      <w:r w:rsidRPr="00DC28EE">
        <w:rPr>
          <w:rFonts w:ascii="Helvetica" w:eastAsia="Times New Roman" w:hAnsi="Helvetica" w:cs="Times New Roman"/>
        </w:rPr>
        <w:t xml:space="preserve">  provision and delivery.  </w:t>
      </w:r>
    </w:p>
    <w:p w14:paraId="588CBE8C" w14:textId="77777777" w:rsidR="00F32CB1" w:rsidRPr="00DC28EE" w:rsidRDefault="00000000" w:rsidP="00DC28EE">
      <w:pPr>
        <w:widowControl w:val="0"/>
        <w:pBdr>
          <w:top w:val="nil"/>
          <w:left w:val="nil"/>
          <w:bottom w:val="nil"/>
          <w:right w:val="nil"/>
          <w:between w:val="nil"/>
        </w:pBdr>
        <w:spacing w:line="240" w:lineRule="auto"/>
        <w:ind w:left="712"/>
        <w:rPr>
          <w:rFonts w:ascii="Helvetica" w:eastAsia="Times New Roman" w:hAnsi="Helvetica" w:cs="Times New Roman"/>
        </w:rPr>
      </w:pPr>
      <w:r w:rsidRPr="00DC28EE">
        <w:rPr>
          <w:rFonts w:ascii="Helvetica" w:eastAsia="Times New Roman" w:hAnsi="Helvetica" w:cs="Times New Roman"/>
        </w:rPr>
        <w:t>These indicators make explicit what  is important for teachers, parents  and the wider school community.</w:t>
      </w:r>
    </w:p>
    <w:p w14:paraId="2A76DC20" w14:textId="77777777" w:rsidR="00F32CB1" w:rsidRPr="00DC28EE" w:rsidRDefault="00000000" w:rsidP="00DC28EE">
      <w:pPr>
        <w:pStyle w:val="Heading2"/>
        <w:widowControl w:val="0"/>
        <w:spacing w:line="240" w:lineRule="auto"/>
        <w:ind w:left="712"/>
        <w:rPr>
          <w:rFonts w:ascii="Helvetica" w:hAnsi="Helvetica"/>
          <w:sz w:val="22"/>
          <w:szCs w:val="22"/>
        </w:rPr>
      </w:pPr>
      <w:bookmarkStart w:id="9" w:name="_4ldnbkmvc64y" w:colFirst="0" w:colLast="0"/>
      <w:bookmarkEnd w:id="9"/>
      <w:r w:rsidRPr="00DC28EE">
        <w:rPr>
          <w:rFonts w:ascii="Helvetica" w:hAnsi="Helvetica"/>
          <w:sz w:val="22"/>
          <w:szCs w:val="22"/>
        </w:rPr>
        <w:t>Aims &amp; Objectives</w:t>
      </w:r>
    </w:p>
    <w:p w14:paraId="2CE7743E" w14:textId="77777777" w:rsidR="00F32CB1" w:rsidRPr="00DC28EE" w:rsidRDefault="00000000" w:rsidP="00DC28EE">
      <w:pPr>
        <w:widowControl w:val="0"/>
        <w:pBdr>
          <w:top w:val="nil"/>
          <w:left w:val="nil"/>
          <w:bottom w:val="nil"/>
          <w:right w:val="nil"/>
          <w:between w:val="nil"/>
        </w:pBdr>
        <w:spacing w:before="237" w:line="240" w:lineRule="auto"/>
        <w:rPr>
          <w:rFonts w:ascii="Helvetica" w:eastAsia="Times New Roman" w:hAnsi="Helvetica" w:cs="Times New Roman"/>
        </w:rPr>
      </w:pPr>
      <w:r w:rsidRPr="00DC28EE">
        <w:rPr>
          <w:rFonts w:ascii="Helvetica" w:hAnsi="Helvetica"/>
        </w:rPr>
        <w:t xml:space="preserve">            </w:t>
      </w:r>
      <w:r w:rsidRPr="00DC28EE">
        <w:rPr>
          <w:rFonts w:ascii="Helvetica" w:eastAsia="Times New Roman" w:hAnsi="Helvetica" w:cs="Times New Roman"/>
          <w:color w:val="000000"/>
        </w:rPr>
        <w:t xml:space="preserve">The goal of </w:t>
      </w:r>
      <w:r w:rsidRPr="00DC28EE">
        <w:rPr>
          <w:rFonts w:ascii="Helvetica" w:eastAsia="Times New Roman" w:hAnsi="Helvetica" w:cs="Times New Roman"/>
        </w:rPr>
        <w:t xml:space="preserve">our policy/ plan </w:t>
      </w:r>
      <w:r w:rsidRPr="00DC28EE">
        <w:rPr>
          <w:rFonts w:ascii="Helvetica" w:eastAsia="Times New Roman" w:hAnsi="Helvetica" w:cs="Times New Roman"/>
          <w:color w:val="000000"/>
        </w:rPr>
        <w:t>document</w:t>
      </w:r>
      <w:r w:rsidRPr="00DC28EE">
        <w:rPr>
          <w:rFonts w:ascii="Helvetica" w:eastAsia="Times New Roman" w:hAnsi="Helvetica" w:cs="Times New Roman"/>
        </w:rPr>
        <w:t>:</w:t>
      </w:r>
    </w:p>
    <w:p w14:paraId="46634657" w14:textId="77777777" w:rsidR="00F32CB1" w:rsidRPr="00DC28EE" w:rsidRDefault="00000000" w:rsidP="00DC28EE">
      <w:pPr>
        <w:widowControl w:val="0"/>
        <w:pBdr>
          <w:top w:val="nil"/>
          <w:left w:val="nil"/>
          <w:bottom w:val="nil"/>
          <w:right w:val="nil"/>
          <w:between w:val="nil"/>
        </w:pBdr>
        <w:spacing w:before="237" w:line="240" w:lineRule="auto"/>
        <w:rPr>
          <w:rFonts w:ascii="Helvetica" w:eastAsia="Times New Roman" w:hAnsi="Helvetica" w:cs="Times New Roman"/>
          <w:u w:val="single"/>
        </w:rPr>
      </w:pPr>
      <w:r w:rsidRPr="00DC28EE">
        <w:rPr>
          <w:rFonts w:ascii="Helvetica" w:eastAsia="Times New Roman" w:hAnsi="Helvetica" w:cs="Times New Roman"/>
        </w:rPr>
        <w:t xml:space="preserve">            </w:t>
      </w:r>
      <w:r w:rsidRPr="00DC28EE">
        <w:rPr>
          <w:rFonts w:ascii="Helvetica" w:eastAsia="Times New Roman" w:hAnsi="Helvetica" w:cs="Times New Roman"/>
          <w:u w:val="single"/>
        </w:rPr>
        <w:t>Aims</w:t>
      </w:r>
    </w:p>
    <w:p w14:paraId="698E4CF2" w14:textId="77777777" w:rsidR="00F32CB1" w:rsidRPr="00DC28EE" w:rsidRDefault="00000000" w:rsidP="00DC28EE">
      <w:pPr>
        <w:widowControl w:val="0"/>
        <w:numPr>
          <w:ilvl w:val="0"/>
          <w:numId w:val="7"/>
        </w:numPr>
        <w:pBdr>
          <w:top w:val="nil"/>
          <w:left w:val="nil"/>
          <w:bottom w:val="nil"/>
          <w:right w:val="nil"/>
          <w:between w:val="nil"/>
        </w:pBdr>
        <w:spacing w:before="358" w:line="240" w:lineRule="auto"/>
        <w:ind w:right="806"/>
        <w:rPr>
          <w:rFonts w:ascii="Helvetica" w:hAnsi="Helvetica"/>
          <w:color w:val="000000"/>
        </w:rPr>
      </w:pPr>
      <w:r w:rsidRPr="00DC28EE">
        <w:rPr>
          <w:rFonts w:ascii="Helvetica" w:eastAsia="Times New Roman" w:hAnsi="Helvetica" w:cs="Times New Roman"/>
          <w:color w:val="000000"/>
        </w:rPr>
        <w:t xml:space="preserve">All staff contribute to promoting a caring and inclusive environment within the school that  is supportive of school wellbeing. </w:t>
      </w:r>
    </w:p>
    <w:p w14:paraId="132ADBD9"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0"/>
        <w:rPr>
          <w:rFonts w:ascii="Helvetica" w:hAnsi="Helvetica"/>
        </w:rPr>
      </w:pPr>
      <w:r w:rsidRPr="00DC28EE">
        <w:rPr>
          <w:rFonts w:ascii="Helvetica" w:eastAsia="Times New Roman" w:hAnsi="Helvetica" w:cs="Times New Roman"/>
          <w:color w:val="000000"/>
        </w:rPr>
        <w:t>To provide for the wellbeing of all students in the school in the light of the school Mission  Statement</w:t>
      </w:r>
      <w:r w:rsidRPr="00DC28EE">
        <w:rPr>
          <w:rFonts w:ascii="Helvetica" w:eastAsia="Times New Roman" w:hAnsi="Helvetica" w:cs="Times New Roman"/>
        </w:rPr>
        <w:t>.</w:t>
      </w:r>
      <w:r w:rsidRPr="00DC28EE">
        <w:rPr>
          <w:rFonts w:ascii="Helvetica" w:eastAsia="Times New Roman" w:hAnsi="Helvetica" w:cs="Times New Roman"/>
          <w:color w:val="000000"/>
        </w:rPr>
        <w:t xml:space="preserve"> </w:t>
      </w:r>
    </w:p>
    <w:p w14:paraId="6E40D7F0"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5"/>
        <w:rPr>
          <w:rFonts w:ascii="Helvetica" w:hAnsi="Helvetica"/>
        </w:rPr>
      </w:pPr>
      <w:r w:rsidRPr="00DC28EE">
        <w:rPr>
          <w:rFonts w:ascii="Helvetica" w:eastAsia="Times New Roman" w:hAnsi="Helvetica" w:cs="Times New Roman"/>
        </w:rPr>
        <w:t>To provide for the wellbeing of all students in the school in the light of the effects that Covid-19 restrictions has had on some students.</w:t>
      </w:r>
      <w:r w:rsidRPr="00DC28EE">
        <w:rPr>
          <w:rFonts w:ascii="Helvetica" w:eastAsia="Noto Sans Symbols" w:hAnsi="Helvetica" w:cs="Noto Sans Symbols"/>
          <w:color w:val="000000"/>
        </w:rPr>
        <w:t xml:space="preserve"> </w:t>
      </w:r>
      <w:r w:rsidRPr="00DC28EE">
        <w:rPr>
          <w:rFonts w:ascii="Helvetica" w:eastAsia="Times New Roman" w:hAnsi="Helvetica" w:cs="Times New Roman"/>
          <w:color w:val="000000"/>
        </w:rPr>
        <w:t xml:space="preserve"> </w:t>
      </w:r>
    </w:p>
    <w:p w14:paraId="48A916A9"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hAnsi="Helvetica"/>
          <w:color w:val="000000"/>
        </w:rPr>
      </w:pPr>
      <w:r w:rsidRPr="00DC28EE">
        <w:rPr>
          <w:rFonts w:ascii="Helvetica" w:eastAsia="Times New Roman" w:hAnsi="Helvetica" w:cs="Times New Roman"/>
          <w:color w:val="000000"/>
        </w:rPr>
        <w:t>Recognise the relationship between positive experiences of school life, student achievement  and long-term wellbeing.</w:t>
      </w:r>
    </w:p>
    <w:p w14:paraId="19D730A2"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eastAsia="Times New Roman" w:hAnsi="Helvetica" w:cs="Times New Roman"/>
          <w:color w:val="000000"/>
        </w:rPr>
      </w:pPr>
      <w:r w:rsidRPr="00DC28EE">
        <w:rPr>
          <w:rFonts w:ascii="Helvetica" w:eastAsia="Times New Roman" w:hAnsi="Helvetica" w:cs="Times New Roman"/>
          <w:color w:val="000000"/>
        </w:rPr>
        <w:t>To enable students to develop personal and social skills.</w:t>
      </w:r>
    </w:p>
    <w:p w14:paraId="6F716528"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eastAsia="Times New Roman" w:hAnsi="Helvetica" w:cs="Times New Roman"/>
          <w:color w:val="000000"/>
        </w:rPr>
      </w:pPr>
      <w:r w:rsidRPr="00DC28EE">
        <w:rPr>
          <w:rFonts w:ascii="Helvetica" w:eastAsia="Times New Roman" w:hAnsi="Helvetica" w:cs="Times New Roman"/>
          <w:color w:val="000000"/>
        </w:rPr>
        <w:t>To promote self-esteem and self-confidence.</w:t>
      </w:r>
    </w:p>
    <w:p w14:paraId="6C42931C"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eastAsia="Times New Roman" w:hAnsi="Helvetica" w:cs="Times New Roman"/>
          <w:color w:val="000000"/>
        </w:rPr>
      </w:pPr>
      <w:r w:rsidRPr="00DC28EE">
        <w:rPr>
          <w:rFonts w:ascii="Helvetica" w:eastAsia="Times New Roman" w:hAnsi="Helvetica" w:cs="Times New Roman"/>
          <w:color w:val="000000"/>
        </w:rPr>
        <w:t>To promote physical, mental and emotional health and well-being.</w:t>
      </w:r>
    </w:p>
    <w:p w14:paraId="51128272" w14:textId="77777777"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eastAsia="Times New Roman" w:hAnsi="Helvetica" w:cs="Times New Roman"/>
          <w:color w:val="000000"/>
        </w:rPr>
      </w:pPr>
      <w:r w:rsidRPr="00DC28EE">
        <w:rPr>
          <w:rFonts w:ascii="Helvetica" w:eastAsia="Times New Roman" w:hAnsi="Helvetica" w:cs="Times New Roman"/>
          <w:color w:val="000000"/>
        </w:rPr>
        <w:t>To provide opportunities for reflection and discussion.</w:t>
      </w:r>
    </w:p>
    <w:p w14:paraId="37232694" w14:textId="6C6C3A90" w:rsidR="00F32CB1" w:rsidRPr="00DC28EE" w:rsidRDefault="00000000" w:rsidP="00DC28EE">
      <w:pPr>
        <w:widowControl w:val="0"/>
        <w:numPr>
          <w:ilvl w:val="0"/>
          <w:numId w:val="7"/>
        </w:numPr>
        <w:pBdr>
          <w:top w:val="nil"/>
          <w:left w:val="nil"/>
          <w:bottom w:val="nil"/>
          <w:right w:val="nil"/>
          <w:between w:val="nil"/>
        </w:pBdr>
        <w:spacing w:line="240" w:lineRule="auto"/>
        <w:ind w:right="804"/>
        <w:rPr>
          <w:rFonts w:ascii="Helvetica" w:eastAsia="Times New Roman" w:hAnsi="Helvetica" w:cs="Times New Roman"/>
          <w:color w:val="000000"/>
        </w:rPr>
      </w:pPr>
      <w:r w:rsidRPr="00DC28EE">
        <w:rPr>
          <w:rFonts w:ascii="Helvetica" w:eastAsia="Times New Roman" w:hAnsi="Helvetica" w:cs="Times New Roman"/>
          <w:color w:val="000000"/>
        </w:rPr>
        <w:t>To enable students to develop a framework for responsible decision-making.</w:t>
      </w:r>
    </w:p>
    <w:p w14:paraId="5A8BC651" w14:textId="77777777" w:rsidR="00F32CB1" w:rsidRPr="00DC28EE" w:rsidRDefault="00000000">
      <w:pPr>
        <w:widowControl w:val="0"/>
        <w:pBdr>
          <w:top w:val="nil"/>
          <w:left w:val="nil"/>
          <w:bottom w:val="nil"/>
          <w:right w:val="nil"/>
          <w:between w:val="nil"/>
        </w:pBdr>
        <w:spacing w:before="27" w:line="360" w:lineRule="auto"/>
        <w:ind w:right="804"/>
        <w:rPr>
          <w:rFonts w:ascii="Helvetica" w:eastAsia="Times New Roman" w:hAnsi="Helvetica" w:cs="Times New Roman"/>
          <w:u w:val="single"/>
        </w:rPr>
      </w:pPr>
      <w:r w:rsidRPr="00DC28EE">
        <w:rPr>
          <w:rFonts w:ascii="Helvetica" w:eastAsia="Times New Roman" w:hAnsi="Helvetica" w:cs="Times New Roman"/>
        </w:rPr>
        <w:t xml:space="preserve">            </w:t>
      </w:r>
      <w:r w:rsidRPr="00DC28EE">
        <w:rPr>
          <w:rFonts w:ascii="Helvetica" w:eastAsia="Times New Roman" w:hAnsi="Helvetica" w:cs="Times New Roman"/>
          <w:u w:val="single"/>
        </w:rPr>
        <w:t>Objectives</w:t>
      </w:r>
    </w:p>
    <w:p w14:paraId="3F44075D" w14:textId="77777777" w:rsidR="00F32CB1" w:rsidRPr="00DC28EE" w:rsidRDefault="00000000" w:rsidP="00DC28EE">
      <w:pPr>
        <w:widowControl w:val="0"/>
        <w:numPr>
          <w:ilvl w:val="0"/>
          <w:numId w:val="1"/>
        </w:numPr>
        <w:pBdr>
          <w:top w:val="nil"/>
          <w:left w:val="nil"/>
          <w:bottom w:val="nil"/>
          <w:right w:val="nil"/>
          <w:between w:val="nil"/>
        </w:pBdr>
        <w:spacing w:before="27" w:line="240" w:lineRule="auto"/>
        <w:ind w:left="1417" w:right="804"/>
        <w:rPr>
          <w:rFonts w:ascii="Helvetica" w:eastAsia="Calibri" w:hAnsi="Helvetica" w:cs="Calibri"/>
        </w:rPr>
      </w:pPr>
      <w:r w:rsidRPr="00DC28EE">
        <w:rPr>
          <w:rFonts w:ascii="Helvetica" w:eastAsia="Calibri" w:hAnsi="Helvetica" w:cs="Calibri"/>
        </w:rPr>
        <w:t>Students will develop invaluable skills such as open-mindedness and independent thinking by in-  class debates and discussions and role play.</w:t>
      </w:r>
    </w:p>
    <w:p w14:paraId="2FDB50E1" w14:textId="77777777" w:rsidR="00F32CB1" w:rsidRPr="00DC28EE" w:rsidRDefault="00000000" w:rsidP="00DC28EE">
      <w:pPr>
        <w:widowControl w:val="0"/>
        <w:numPr>
          <w:ilvl w:val="0"/>
          <w:numId w:val="1"/>
        </w:numPr>
        <w:pBdr>
          <w:top w:val="nil"/>
          <w:left w:val="nil"/>
          <w:bottom w:val="nil"/>
          <w:right w:val="nil"/>
          <w:between w:val="nil"/>
        </w:pBdr>
        <w:spacing w:line="240" w:lineRule="auto"/>
        <w:ind w:left="1417" w:right="804"/>
        <w:rPr>
          <w:rFonts w:ascii="Helvetica" w:eastAsia="Calibri" w:hAnsi="Helvetica" w:cs="Calibri"/>
        </w:rPr>
      </w:pPr>
      <w:r w:rsidRPr="00DC28EE">
        <w:rPr>
          <w:rFonts w:ascii="Helvetica" w:eastAsia="Calibri" w:hAnsi="Helvetica" w:cs="Calibri"/>
        </w:rPr>
        <w:t>Students will get the opportunity to develop personal and social skills and an understanding of the importance of physical, mental and emotional health and well-being.</w:t>
      </w:r>
    </w:p>
    <w:p w14:paraId="0BBA9644" w14:textId="77777777" w:rsidR="00F32CB1" w:rsidRPr="00DC28EE" w:rsidRDefault="00000000">
      <w:pPr>
        <w:pStyle w:val="Heading2"/>
        <w:widowControl w:val="0"/>
        <w:spacing w:before="223" w:line="240" w:lineRule="auto"/>
        <w:ind w:left="717"/>
        <w:rPr>
          <w:rFonts w:ascii="Helvetica" w:hAnsi="Helvetica"/>
          <w:sz w:val="22"/>
          <w:szCs w:val="22"/>
        </w:rPr>
      </w:pPr>
      <w:bookmarkStart w:id="10" w:name="_zgwgzgek6vry" w:colFirst="0" w:colLast="0"/>
      <w:bookmarkEnd w:id="10"/>
      <w:r w:rsidRPr="00DC28EE">
        <w:rPr>
          <w:rFonts w:ascii="Helvetica" w:hAnsi="Helvetica"/>
          <w:sz w:val="22"/>
          <w:szCs w:val="22"/>
        </w:rPr>
        <w:t xml:space="preserve">Whole School aims </w:t>
      </w:r>
    </w:p>
    <w:p w14:paraId="10236FF8" w14:textId="77777777" w:rsidR="00F32CB1" w:rsidRPr="00DC28EE" w:rsidRDefault="00000000" w:rsidP="00DC28EE">
      <w:pPr>
        <w:widowControl w:val="0"/>
        <w:numPr>
          <w:ilvl w:val="0"/>
          <w:numId w:val="3"/>
        </w:numPr>
        <w:pBdr>
          <w:top w:val="nil"/>
          <w:left w:val="nil"/>
          <w:bottom w:val="nil"/>
          <w:right w:val="nil"/>
          <w:between w:val="nil"/>
        </w:pBdr>
        <w:spacing w:before="28" w:line="240" w:lineRule="auto"/>
        <w:ind w:right="1545"/>
        <w:rPr>
          <w:rFonts w:ascii="Helvetica" w:eastAsia="Times New Roman" w:hAnsi="Helvetica" w:cs="Times New Roman"/>
          <w:color w:val="000000"/>
        </w:rPr>
      </w:pPr>
      <w:r w:rsidRPr="00DC28EE">
        <w:rPr>
          <w:rFonts w:ascii="Helvetica" w:eastAsia="Times New Roman" w:hAnsi="Helvetica" w:cs="Times New Roman"/>
          <w:color w:val="000000"/>
        </w:rPr>
        <w:t xml:space="preserve">Developing and implementing policies and procedures to support student wellbeing  Ensuring student wellbeing is central to teaching practices and student learning  </w:t>
      </w:r>
    </w:p>
    <w:p w14:paraId="3A8B3896" w14:textId="77777777" w:rsidR="00F32CB1" w:rsidRPr="00DC28EE" w:rsidRDefault="00000000" w:rsidP="00DC28EE">
      <w:pPr>
        <w:widowControl w:val="0"/>
        <w:numPr>
          <w:ilvl w:val="0"/>
          <w:numId w:val="3"/>
        </w:numPr>
        <w:pBdr>
          <w:top w:val="nil"/>
          <w:left w:val="nil"/>
          <w:bottom w:val="nil"/>
          <w:right w:val="nil"/>
          <w:between w:val="nil"/>
        </w:pBdr>
        <w:spacing w:line="240" w:lineRule="auto"/>
        <w:ind w:right="1545"/>
        <w:rPr>
          <w:rFonts w:ascii="Helvetica" w:eastAsia="Times New Roman" w:hAnsi="Helvetica" w:cs="Times New Roman"/>
          <w:color w:val="000000"/>
        </w:rPr>
      </w:pPr>
      <w:r w:rsidRPr="00DC28EE">
        <w:rPr>
          <w:rFonts w:ascii="Helvetica" w:eastAsia="Times New Roman" w:hAnsi="Helvetica" w:cs="Times New Roman"/>
          <w:color w:val="000000"/>
        </w:rPr>
        <w:lastRenderedPageBreak/>
        <w:t xml:space="preserve">Raising awareness in the school community of issues related to student wellbeing </w:t>
      </w:r>
    </w:p>
    <w:p w14:paraId="0A06B4E0" w14:textId="77777777" w:rsidR="00F32CB1" w:rsidRPr="00DC28EE" w:rsidRDefault="00F32CB1">
      <w:pPr>
        <w:widowControl w:val="0"/>
        <w:pBdr>
          <w:top w:val="nil"/>
          <w:left w:val="nil"/>
          <w:bottom w:val="nil"/>
          <w:right w:val="nil"/>
          <w:between w:val="nil"/>
        </w:pBdr>
        <w:spacing w:before="35" w:line="240" w:lineRule="auto"/>
        <w:ind w:left="725"/>
        <w:rPr>
          <w:rFonts w:ascii="Helvetica" w:hAnsi="Helvetica"/>
          <w:b/>
        </w:rPr>
      </w:pPr>
    </w:p>
    <w:p w14:paraId="3E55BBCF" w14:textId="77777777" w:rsidR="00F32CB1" w:rsidRPr="00DC28EE" w:rsidRDefault="00000000">
      <w:pPr>
        <w:pStyle w:val="Heading2"/>
        <w:widowControl w:val="0"/>
        <w:spacing w:before="35" w:line="240" w:lineRule="auto"/>
        <w:ind w:left="725"/>
        <w:rPr>
          <w:rFonts w:ascii="Helvetica" w:hAnsi="Helvetica"/>
          <w:sz w:val="22"/>
          <w:szCs w:val="22"/>
        </w:rPr>
      </w:pPr>
      <w:bookmarkStart w:id="11" w:name="_29hyeaeharz" w:colFirst="0" w:colLast="0"/>
      <w:bookmarkEnd w:id="11"/>
      <w:r w:rsidRPr="00DC28EE">
        <w:rPr>
          <w:rFonts w:ascii="Helvetica" w:hAnsi="Helvetica"/>
          <w:sz w:val="22"/>
          <w:szCs w:val="22"/>
        </w:rPr>
        <w:t>Wellbeing Team &amp; Induction of New Teachers</w:t>
      </w:r>
    </w:p>
    <w:p w14:paraId="7A12C425" w14:textId="77777777" w:rsidR="00F32CB1" w:rsidRPr="00DC28EE" w:rsidRDefault="00F32CB1">
      <w:pPr>
        <w:ind w:left="708"/>
        <w:rPr>
          <w:rFonts w:ascii="Helvetica" w:hAnsi="Helvetica"/>
        </w:rPr>
      </w:pPr>
    </w:p>
    <w:p w14:paraId="3CFBB860" w14:textId="77777777" w:rsidR="00F32CB1" w:rsidRPr="00DC28EE" w:rsidRDefault="00000000" w:rsidP="00DC28EE">
      <w:pPr>
        <w:spacing w:line="240" w:lineRule="auto"/>
        <w:ind w:left="708"/>
        <w:rPr>
          <w:rFonts w:ascii="Helvetica" w:eastAsia="Times New Roman" w:hAnsi="Helvetica" w:cs="Times New Roman"/>
          <w:u w:val="single"/>
        </w:rPr>
      </w:pPr>
      <w:r w:rsidRPr="00DC28EE">
        <w:rPr>
          <w:rFonts w:ascii="Helvetica" w:eastAsia="Times New Roman" w:hAnsi="Helvetica" w:cs="Times New Roman"/>
          <w:u w:val="single"/>
        </w:rPr>
        <w:t>Core Team:</w:t>
      </w:r>
    </w:p>
    <w:p w14:paraId="1FDD1B4F"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Jennie Brennan, Fergal Brennan (Chaplain), Sean Morrissey, Brian Dowling, Evan Walsh &amp; Liam Smith.</w:t>
      </w:r>
    </w:p>
    <w:p w14:paraId="006D76C7" w14:textId="77777777" w:rsidR="00F32CB1" w:rsidRPr="00DC28EE" w:rsidRDefault="00F32CB1" w:rsidP="00DC28EE">
      <w:pPr>
        <w:spacing w:line="240" w:lineRule="auto"/>
        <w:ind w:left="708"/>
        <w:rPr>
          <w:rFonts w:ascii="Helvetica" w:eastAsia="Times New Roman" w:hAnsi="Helvetica" w:cs="Times New Roman"/>
        </w:rPr>
      </w:pPr>
    </w:p>
    <w:p w14:paraId="027251F1"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In order to support the 400 hours minimum timetabled wellbeing curriculum teachers of Junior Cycle P.E, SPHE, CSPE and teachers that will administer Units of Learning will be considered as teachers that will support our wellbeing programme.</w:t>
      </w:r>
    </w:p>
    <w:p w14:paraId="76BE2D04"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These teachers are as follows:</w:t>
      </w:r>
    </w:p>
    <w:p w14:paraId="78D1ED11"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P.E - Tom Brennan, Michael Walsh, Ken Archbold &amp; David McCormack.</w:t>
      </w:r>
    </w:p>
    <w:p w14:paraId="2880AB60"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SPHE - Fergal Brennan, Sean Morrissey, Jennie Brennan</w:t>
      </w:r>
    </w:p>
    <w:p w14:paraId="6B3B41A3" w14:textId="49ED4972"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CSPE - Sean Morrissey, Michael Connolly, Jennie Brennan, Ben Tomkins.</w:t>
      </w:r>
    </w:p>
    <w:p w14:paraId="5B51FA28"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1st year Wellbeing - Fergal Brennan</w:t>
      </w:r>
    </w:p>
    <w:p w14:paraId="72F6B8C1" w14:textId="77777777"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1st year Form - Fergal Brennan, Hollie Hickey, Sean Morrissey, Evan Walsh.</w:t>
      </w:r>
    </w:p>
    <w:p w14:paraId="7E1AB759" w14:textId="77777777" w:rsidR="00F32CB1" w:rsidRPr="00DC28EE" w:rsidRDefault="00000000" w:rsidP="00DC28EE">
      <w:pPr>
        <w:spacing w:line="240" w:lineRule="auto"/>
        <w:ind w:left="708"/>
        <w:rPr>
          <w:rFonts w:ascii="Helvetica" w:eastAsia="Times New Roman" w:hAnsi="Helvetica" w:cs="Times New Roman"/>
          <w:u w:val="single"/>
        </w:rPr>
      </w:pPr>
      <w:r w:rsidRPr="00DC28EE">
        <w:rPr>
          <w:rFonts w:ascii="Helvetica" w:eastAsia="Times New Roman" w:hAnsi="Helvetica" w:cs="Times New Roman"/>
          <w:u w:val="single"/>
        </w:rPr>
        <w:t>Units of Learning</w:t>
      </w:r>
    </w:p>
    <w:p w14:paraId="61F8DF9E" w14:textId="62F0472E" w:rsidR="00F32CB1" w:rsidRPr="00DC28EE" w:rsidRDefault="00000000" w:rsidP="00DC28EE">
      <w:pPr>
        <w:spacing w:line="240" w:lineRule="auto"/>
        <w:ind w:left="708"/>
        <w:rPr>
          <w:rFonts w:ascii="Helvetica" w:eastAsia="Times New Roman" w:hAnsi="Helvetica" w:cs="Times New Roman"/>
        </w:rPr>
      </w:pPr>
      <w:r w:rsidRPr="00DC28EE">
        <w:rPr>
          <w:rFonts w:ascii="Helvetica" w:eastAsia="Times New Roman" w:hAnsi="Helvetica" w:cs="Times New Roman"/>
        </w:rPr>
        <w:t xml:space="preserve">Fergal Brennan, Evan Walsh, Sean Morrissey, </w:t>
      </w:r>
      <w:proofErr w:type="spellStart"/>
      <w:r w:rsidRPr="00DC28EE">
        <w:rPr>
          <w:rFonts w:ascii="Helvetica" w:eastAsia="Times New Roman" w:hAnsi="Helvetica" w:cs="Times New Roman"/>
        </w:rPr>
        <w:t>JonJo</w:t>
      </w:r>
      <w:proofErr w:type="spellEnd"/>
      <w:r w:rsidRPr="00DC28EE">
        <w:rPr>
          <w:rFonts w:ascii="Helvetica" w:eastAsia="Times New Roman" w:hAnsi="Helvetica" w:cs="Times New Roman"/>
        </w:rPr>
        <w:t xml:space="preserve"> Farrell.</w:t>
      </w:r>
    </w:p>
    <w:p w14:paraId="72D2D9C1" w14:textId="77777777" w:rsidR="00F32CB1" w:rsidRPr="00DC28EE" w:rsidRDefault="00F32CB1" w:rsidP="00DC28EE">
      <w:pPr>
        <w:spacing w:line="360" w:lineRule="auto"/>
        <w:rPr>
          <w:rFonts w:ascii="Helvetica" w:eastAsia="Times New Roman" w:hAnsi="Helvetica" w:cs="Times New Roman"/>
          <w:b/>
        </w:rPr>
      </w:pPr>
    </w:p>
    <w:p w14:paraId="1DF8AB4A" w14:textId="77777777" w:rsidR="00F32CB1" w:rsidRPr="00DC28EE" w:rsidRDefault="00000000" w:rsidP="00DC28EE">
      <w:pPr>
        <w:spacing w:line="240" w:lineRule="auto"/>
        <w:ind w:left="708"/>
        <w:rPr>
          <w:rFonts w:ascii="Helvetica" w:eastAsia="Calibri" w:hAnsi="Helvetica" w:cs="Calibri"/>
          <w:b/>
        </w:rPr>
      </w:pPr>
      <w:r w:rsidRPr="00DC28EE">
        <w:rPr>
          <w:rFonts w:ascii="Helvetica" w:eastAsia="Times New Roman" w:hAnsi="Helvetica" w:cs="Times New Roman"/>
          <w:b/>
        </w:rPr>
        <w:t>Induction of New Teachers</w:t>
      </w:r>
      <w:r w:rsidRPr="00DC28EE">
        <w:rPr>
          <w:rFonts w:ascii="Helvetica" w:eastAsia="Calibri" w:hAnsi="Helvetica" w:cs="Calibri"/>
          <w:b/>
        </w:rPr>
        <w:t xml:space="preserve"> </w:t>
      </w:r>
    </w:p>
    <w:p w14:paraId="67CFF831" w14:textId="77777777" w:rsidR="00F32CB1" w:rsidRPr="00DC28EE" w:rsidRDefault="00000000" w:rsidP="00DC28EE">
      <w:pPr>
        <w:widowControl w:val="0"/>
        <w:spacing w:line="240" w:lineRule="auto"/>
        <w:ind w:left="708"/>
        <w:rPr>
          <w:rFonts w:ascii="Helvetica" w:eastAsia="Times New Roman" w:hAnsi="Helvetica" w:cs="Times New Roman"/>
        </w:rPr>
      </w:pPr>
      <w:r w:rsidRPr="00DC28EE">
        <w:rPr>
          <w:rFonts w:ascii="Helvetica" w:eastAsia="Times New Roman" w:hAnsi="Helvetica" w:cs="Times New Roman"/>
        </w:rPr>
        <w:t>Teachers involved in the schools Wellbeing Programme should facilitate new teachers as much as possible in the following ways:</w:t>
      </w:r>
    </w:p>
    <w:p w14:paraId="3071667D" w14:textId="77777777" w:rsidR="00F32CB1" w:rsidRPr="00DC28EE" w:rsidRDefault="00000000" w:rsidP="00DC28EE">
      <w:pPr>
        <w:widowControl w:val="0"/>
        <w:numPr>
          <w:ilvl w:val="0"/>
          <w:numId w:val="4"/>
        </w:numPr>
        <w:spacing w:line="240" w:lineRule="auto"/>
        <w:rPr>
          <w:rFonts w:ascii="Helvetica" w:eastAsia="Times New Roman" w:hAnsi="Helvetica" w:cs="Times New Roman"/>
        </w:rPr>
      </w:pPr>
      <w:r w:rsidRPr="00DC28EE">
        <w:rPr>
          <w:rFonts w:ascii="Helvetica" w:eastAsia="Times New Roman" w:hAnsi="Helvetica" w:cs="Times New Roman"/>
        </w:rPr>
        <w:t>Access to information regarding new SPHE &amp; CSPE short courses.</w:t>
      </w:r>
    </w:p>
    <w:p w14:paraId="09759877" w14:textId="77777777" w:rsidR="00F32CB1" w:rsidRPr="00DC28EE" w:rsidRDefault="00000000" w:rsidP="00DC28EE">
      <w:pPr>
        <w:widowControl w:val="0"/>
        <w:numPr>
          <w:ilvl w:val="0"/>
          <w:numId w:val="4"/>
        </w:numPr>
        <w:spacing w:line="240" w:lineRule="auto"/>
        <w:rPr>
          <w:rFonts w:ascii="Helvetica" w:eastAsia="Times New Roman" w:hAnsi="Helvetica" w:cs="Times New Roman"/>
        </w:rPr>
      </w:pPr>
      <w:r w:rsidRPr="00DC28EE">
        <w:rPr>
          <w:rFonts w:ascii="Helvetica" w:eastAsia="Times New Roman" w:hAnsi="Helvetica" w:cs="Times New Roman"/>
        </w:rPr>
        <w:t>Given access to the SPHE, CSPE, P.E Department folders.</w:t>
      </w:r>
    </w:p>
    <w:p w14:paraId="7F66B28B" w14:textId="77777777" w:rsidR="00F32CB1" w:rsidRPr="00DC28EE" w:rsidRDefault="00000000" w:rsidP="00DC28EE">
      <w:pPr>
        <w:widowControl w:val="0"/>
        <w:numPr>
          <w:ilvl w:val="0"/>
          <w:numId w:val="4"/>
        </w:numPr>
        <w:spacing w:line="240" w:lineRule="auto"/>
        <w:rPr>
          <w:rFonts w:ascii="Helvetica" w:eastAsia="Times New Roman" w:hAnsi="Helvetica" w:cs="Times New Roman"/>
        </w:rPr>
      </w:pPr>
      <w:r w:rsidRPr="00DC28EE">
        <w:rPr>
          <w:rFonts w:ascii="Helvetica" w:eastAsia="Times New Roman" w:hAnsi="Helvetica" w:cs="Times New Roman"/>
        </w:rPr>
        <w:t>A copy of each Subject Plan/ outline to be handed over/ discussed/ shown.</w:t>
      </w:r>
    </w:p>
    <w:p w14:paraId="21DC69DF" w14:textId="77777777" w:rsidR="00F32CB1" w:rsidRPr="00DC28EE" w:rsidRDefault="00000000" w:rsidP="00DC28EE">
      <w:pPr>
        <w:widowControl w:val="0"/>
        <w:numPr>
          <w:ilvl w:val="0"/>
          <w:numId w:val="4"/>
        </w:numPr>
        <w:spacing w:line="240" w:lineRule="auto"/>
        <w:rPr>
          <w:rFonts w:ascii="Helvetica" w:eastAsia="Times New Roman" w:hAnsi="Helvetica" w:cs="Times New Roman"/>
        </w:rPr>
      </w:pPr>
      <w:r w:rsidRPr="00DC28EE">
        <w:rPr>
          <w:rFonts w:ascii="Helvetica" w:eastAsia="Times New Roman" w:hAnsi="Helvetica" w:cs="Times New Roman"/>
        </w:rPr>
        <w:t>A set of books to be given/ available to use if applicable..</w:t>
      </w:r>
    </w:p>
    <w:p w14:paraId="1FD64EBB" w14:textId="77777777" w:rsidR="00F32CB1" w:rsidRPr="00DC28EE" w:rsidRDefault="00000000" w:rsidP="00DC28EE">
      <w:pPr>
        <w:widowControl w:val="0"/>
        <w:numPr>
          <w:ilvl w:val="0"/>
          <w:numId w:val="4"/>
        </w:numPr>
        <w:spacing w:line="240" w:lineRule="auto"/>
        <w:rPr>
          <w:rFonts w:ascii="Helvetica" w:eastAsia="Times New Roman" w:hAnsi="Helvetica" w:cs="Times New Roman"/>
        </w:rPr>
      </w:pPr>
      <w:r w:rsidRPr="00DC28EE">
        <w:rPr>
          <w:rFonts w:ascii="Helvetica" w:eastAsia="Times New Roman" w:hAnsi="Helvetica" w:cs="Times New Roman"/>
        </w:rPr>
        <w:t>Given information on in-service training available, where the local training centre is and the       process involved in accessing such training.</w:t>
      </w:r>
    </w:p>
    <w:p w14:paraId="7B9710AE" w14:textId="77777777" w:rsidR="00F32CB1" w:rsidRPr="00DC28EE" w:rsidRDefault="00F32CB1" w:rsidP="00DC28EE">
      <w:pPr>
        <w:widowControl w:val="0"/>
        <w:spacing w:line="240" w:lineRule="auto"/>
        <w:rPr>
          <w:rFonts w:ascii="Helvetica" w:eastAsia="Times New Roman" w:hAnsi="Helvetica" w:cs="Times New Roman"/>
        </w:rPr>
      </w:pPr>
    </w:p>
    <w:p w14:paraId="6D67DE9E" w14:textId="77777777" w:rsidR="00F32CB1" w:rsidRPr="00DC28EE" w:rsidRDefault="00000000" w:rsidP="00DC28EE">
      <w:pPr>
        <w:widowControl w:val="0"/>
        <w:spacing w:line="240" w:lineRule="auto"/>
        <w:ind w:left="708"/>
        <w:rPr>
          <w:rFonts w:ascii="Helvetica" w:eastAsia="Times New Roman" w:hAnsi="Helvetica" w:cs="Times New Roman"/>
        </w:rPr>
      </w:pPr>
      <w:r w:rsidRPr="00DC28EE">
        <w:rPr>
          <w:rFonts w:ascii="Helvetica" w:eastAsia="Times New Roman" w:hAnsi="Helvetica" w:cs="Times New Roman"/>
        </w:rPr>
        <w:t>Explain simple details of :</w:t>
      </w:r>
    </w:p>
    <w:p w14:paraId="44D43388" w14:textId="77777777" w:rsidR="00F32CB1" w:rsidRPr="00DC28EE" w:rsidRDefault="00000000" w:rsidP="00DC28EE">
      <w:pPr>
        <w:widowControl w:val="0"/>
        <w:numPr>
          <w:ilvl w:val="0"/>
          <w:numId w:val="13"/>
        </w:numPr>
        <w:spacing w:line="240" w:lineRule="auto"/>
        <w:rPr>
          <w:rFonts w:ascii="Helvetica" w:eastAsia="Times New Roman" w:hAnsi="Helvetica" w:cs="Times New Roman"/>
        </w:rPr>
      </w:pPr>
      <w:r w:rsidRPr="00DC28EE">
        <w:rPr>
          <w:rFonts w:ascii="Helvetica" w:eastAsia="Times New Roman" w:hAnsi="Helvetica" w:cs="Times New Roman"/>
        </w:rPr>
        <w:t xml:space="preserve">Where to get </w:t>
      </w:r>
      <w:proofErr w:type="spellStart"/>
      <w:r w:rsidRPr="00DC28EE">
        <w:rPr>
          <w:rFonts w:ascii="Helvetica" w:eastAsia="Times New Roman" w:hAnsi="Helvetica" w:cs="Times New Roman"/>
        </w:rPr>
        <w:t>board</w:t>
      </w:r>
      <w:proofErr w:type="spellEnd"/>
      <w:r w:rsidRPr="00DC28EE">
        <w:rPr>
          <w:rFonts w:ascii="Helvetica" w:eastAsia="Times New Roman" w:hAnsi="Helvetica" w:cs="Times New Roman"/>
        </w:rPr>
        <w:t xml:space="preserve"> markers, duster etc. </w:t>
      </w:r>
    </w:p>
    <w:p w14:paraId="1BC9C40C" w14:textId="77777777" w:rsidR="00F32CB1" w:rsidRPr="00DC28EE" w:rsidRDefault="00000000" w:rsidP="00DC28EE">
      <w:pPr>
        <w:widowControl w:val="0"/>
        <w:numPr>
          <w:ilvl w:val="0"/>
          <w:numId w:val="13"/>
        </w:numPr>
        <w:spacing w:line="240" w:lineRule="auto"/>
        <w:rPr>
          <w:rFonts w:ascii="Helvetica" w:eastAsia="Times New Roman" w:hAnsi="Helvetica" w:cs="Times New Roman"/>
        </w:rPr>
      </w:pPr>
      <w:r w:rsidRPr="00DC28EE">
        <w:rPr>
          <w:rFonts w:ascii="Helvetica" w:eastAsia="Times New Roman" w:hAnsi="Helvetica" w:cs="Times New Roman"/>
        </w:rPr>
        <w:t>How to access the computer room for research/ web-based classes</w:t>
      </w:r>
    </w:p>
    <w:p w14:paraId="2672B975" w14:textId="77777777" w:rsidR="00F32CB1" w:rsidRPr="00DC28EE" w:rsidRDefault="00000000" w:rsidP="00DC28EE">
      <w:pPr>
        <w:widowControl w:val="0"/>
        <w:numPr>
          <w:ilvl w:val="0"/>
          <w:numId w:val="13"/>
        </w:numPr>
        <w:spacing w:line="240" w:lineRule="auto"/>
        <w:rPr>
          <w:rFonts w:ascii="Helvetica" w:eastAsia="Times New Roman" w:hAnsi="Helvetica" w:cs="Times New Roman"/>
        </w:rPr>
      </w:pPr>
      <w:r w:rsidRPr="00DC28EE">
        <w:rPr>
          <w:rFonts w:ascii="Helvetica" w:eastAsia="Times New Roman" w:hAnsi="Helvetica" w:cs="Times New Roman"/>
        </w:rPr>
        <w:t>Resources and resource-sharing</w:t>
      </w:r>
    </w:p>
    <w:p w14:paraId="1A4180B8" w14:textId="77777777" w:rsidR="00F32CB1" w:rsidRPr="00DC28EE" w:rsidRDefault="00000000" w:rsidP="00DC28EE">
      <w:pPr>
        <w:widowControl w:val="0"/>
        <w:numPr>
          <w:ilvl w:val="0"/>
          <w:numId w:val="13"/>
        </w:numPr>
        <w:spacing w:line="240" w:lineRule="auto"/>
        <w:rPr>
          <w:rFonts w:ascii="Helvetica" w:eastAsia="Times New Roman" w:hAnsi="Helvetica" w:cs="Times New Roman"/>
        </w:rPr>
      </w:pPr>
      <w:r w:rsidRPr="00DC28EE">
        <w:rPr>
          <w:rFonts w:ascii="Helvetica" w:eastAsia="Times New Roman" w:hAnsi="Helvetica" w:cs="Times New Roman"/>
        </w:rPr>
        <w:t>Curriculum and its implementation for each year group</w:t>
      </w:r>
    </w:p>
    <w:p w14:paraId="5DF3C3B2" w14:textId="77777777" w:rsidR="00F32CB1" w:rsidRPr="00DC28EE" w:rsidRDefault="00000000" w:rsidP="00DC28EE">
      <w:pPr>
        <w:widowControl w:val="0"/>
        <w:numPr>
          <w:ilvl w:val="0"/>
          <w:numId w:val="13"/>
        </w:numPr>
        <w:spacing w:line="240" w:lineRule="auto"/>
        <w:rPr>
          <w:rFonts w:ascii="Helvetica" w:eastAsia="Times New Roman" w:hAnsi="Helvetica" w:cs="Times New Roman"/>
        </w:rPr>
      </w:pPr>
      <w:r w:rsidRPr="00DC28EE">
        <w:rPr>
          <w:rFonts w:ascii="Helvetica" w:eastAsia="Times New Roman" w:hAnsi="Helvetica" w:cs="Times New Roman"/>
        </w:rPr>
        <w:t>How to use any necessary equipment in the relevant classrooms.</w:t>
      </w:r>
    </w:p>
    <w:p w14:paraId="6BA76DFC" w14:textId="77777777" w:rsidR="00F32CB1" w:rsidRPr="00DC28EE" w:rsidRDefault="00F32CB1" w:rsidP="00DC28EE">
      <w:pPr>
        <w:widowControl w:val="0"/>
        <w:spacing w:line="240" w:lineRule="auto"/>
        <w:ind w:left="720"/>
        <w:rPr>
          <w:rFonts w:ascii="Helvetica" w:eastAsia="Times New Roman" w:hAnsi="Helvetica" w:cs="Times New Roman"/>
        </w:rPr>
      </w:pPr>
    </w:p>
    <w:p w14:paraId="11335316" w14:textId="77777777" w:rsidR="00F32CB1" w:rsidRPr="00DC28EE" w:rsidRDefault="00000000">
      <w:pPr>
        <w:pStyle w:val="Heading2"/>
        <w:spacing w:line="360" w:lineRule="auto"/>
        <w:rPr>
          <w:rFonts w:ascii="Helvetica" w:hAnsi="Helvetica"/>
          <w:sz w:val="22"/>
          <w:szCs w:val="22"/>
        </w:rPr>
      </w:pPr>
      <w:bookmarkStart w:id="12" w:name="_gtz0myk59yga" w:colFirst="0" w:colLast="0"/>
      <w:bookmarkEnd w:id="12"/>
      <w:r w:rsidRPr="00DC28EE">
        <w:rPr>
          <w:rFonts w:ascii="Helvetica" w:hAnsi="Helvetica"/>
          <w:sz w:val="22"/>
          <w:szCs w:val="22"/>
        </w:rPr>
        <w:t>Time Allocation and Timetabling</w:t>
      </w:r>
    </w:p>
    <w:p w14:paraId="79073440" w14:textId="77777777" w:rsidR="00F32CB1" w:rsidRPr="00DC28EE" w:rsidRDefault="00000000" w:rsidP="00DC28EE">
      <w:pPr>
        <w:widowControl w:val="0"/>
        <w:spacing w:before="263" w:line="240" w:lineRule="auto"/>
        <w:ind w:left="12" w:right="741"/>
        <w:rPr>
          <w:rFonts w:ascii="Helvetica" w:hAnsi="Helvetica"/>
        </w:rPr>
      </w:pPr>
      <w:r w:rsidRPr="00DC28EE">
        <w:rPr>
          <w:rFonts w:ascii="Helvetica" w:hAnsi="Helvetica"/>
        </w:rPr>
        <w:t xml:space="preserve">The Wellbeing Programme in St Kieran’s College has allocated </w:t>
      </w:r>
      <w:r w:rsidRPr="00DC28EE">
        <w:rPr>
          <w:rFonts w:ascii="Helvetica" w:hAnsi="Helvetica"/>
          <w:b/>
        </w:rPr>
        <w:t xml:space="preserve">over 400 hours for Wellbeing </w:t>
      </w:r>
      <w:r w:rsidRPr="00DC28EE">
        <w:rPr>
          <w:rFonts w:ascii="Helvetica" w:hAnsi="Helvetica"/>
        </w:rPr>
        <w:t xml:space="preserve">in  Junior Cycle. </w:t>
      </w:r>
    </w:p>
    <w:p w14:paraId="246C8379" w14:textId="10E74700" w:rsidR="00F32CB1" w:rsidRPr="00DC28EE" w:rsidRDefault="00000000" w:rsidP="00DC28EE">
      <w:pPr>
        <w:widowControl w:val="0"/>
        <w:spacing w:before="266" w:line="240" w:lineRule="auto"/>
        <w:ind w:left="11" w:right="741"/>
        <w:jc w:val="both"/>
        <w:rPr>
          <w:rFonts w:ascii="Helvetica" w:hAnsi="Helvetica"/>
        </w:rPr>
      </w:pPr>
      <w:r w:rsidRPr="00DC28EE">
        <w:rPr>
          <w:rFonts w:ascii="Helvetica" w:hAnsi="Helvetica"/>
        </w:rPr>
        <w:t xml:space="preserve">The Junior Cycle wellbeing guidelines place a strong emphasis on the role that CSPE, SPHE, PE  and Guidance can play in supporting learning about Wellbeing and learning for Wellbeing. The  Form Class, which incorporates Guidance will follow a  structured plan for the academic year. The Wellbeing Indicators that we have identified in the plans  for both of these classes include: </w:t>
      </w:r>
      <w:r w:rsidRPr="00DC28EE">
        <w:rPr>
          <w:rFonts w:ascii="Helvetica" w:hAnsi="Helvetica"/>
          <w:i/>
        </w:rPr>
        <w:t>Responsible, Connected, Resilience, Respected and Aware</w:t>
      </w:r>
      <w:r w:rsidRPr="00DC28EE">
        <w:rPr>
          <w:rFonts w:ascii="Helvetica" w:hAnsi="Helvetica"/>
        </w:rPr>
        <w:t xml:space="preserve">. </w:t>
      </w:r>
    </w:p>
    <w:p w14:paraId="71FC751F" w14:textId="77777777" w:rsidR="00F32CB1" w:rsidRPr="00DC28EE" w:rsidRDefault="00000000" w:rsidP="00DC28EE">
      <w:pPr>
        <w:widowControl w:val="0"/>
        <w:spacing w:before="266" w:line="240" w:lineRule="auto"/>
        <w:ind w:left="30"/>
        <w:rPr>
          <w:rFonts w:ascii="Helvetica" w:hAnsi="Helvetica"/>
        </w:rPr>
      </w:pPr>
      <w:r w:rsidRPr="00DC28EE">
        <w:rPr>
          <w:rFonts w:ascii="Helvetica" w:hAnsi="Helvetica"/>
        </w:rPr>
        <w:t>* Each single class is 1 hour in duration</w:t>
      </w:r>
    </w:p>
    <w:p w14:paraId="7D2620FE" w14:textId="2936C7F1" w:rsidR="00F32CB1" w:rsidRPr="00DC28EE" w:rsidRDefault="00000000" w:rsidP="00DC28EE">
      <w:pPr>
        <w:widowControl w:val="0"/>
        <w:spacing w:before="266" w:line="240" w:lineRule="auto"/>
        <w:ind w:left="30"/>
        <w:rPr>
          <w:rFonts w:ascii="Helvetica" w:hAnsi="Helvetica"/>
        </w:rPr>
      </w:pPr>
      <w:r w:rsidRPr="00DC28EE">
        <w:rPr>
          <w:rFonts w:ascii="Helvetica" w:hAnsi="Helvetica"/>
        </w:rPr>
        <w:t xml:space="preserve">In total there are </w:t>
      </w:r>
      <w:r w:rsidRPr="00DC28EE">
        <w:rPr>
          <w:rFonts w:ascii="Helvetica" w:hAnsi="Helvetica"/>
          <w:u w:val="single"/>
        </w:rPr>
        <w:t>3</w:t>
      </w:r>
      <w:r w:rsidR="00EC68E0" w:rsidRPr="00DC28EE">
        <w:rPr>
          <w:rFonts w:ascii="Helvetica" w:hAnsi="Helvetica"/>
          <w:u w:val="single"/>
        </w:rPr>
        <w:t>67</w:t>
      </w:r>
      <w:r w:rsidRPr="00DC28EE">
        <w:rPr>
          <w:rFonts w:ascii="Helvetica" w:hAnsi="Helvetica"/>
          <w:u w:val="single"/>
        </w:rPr>
        <w:t xml:space="preserve"> hours</w:t>
      </w:r>
      <w:r w:rsidRPr="00DC28EE">
        <w:rPr>
          <w:rFonts w:ascii="Helvetica" w:hAnsi="Helvetica"/>
        </w:rPr>
        <w:t xml:space="preserve"> of Wellbeing visible in our timetable for P.E, SPHE, CSPE</w:t>
      </w:r>
      <w:r w:rsidR="00EC68E0" w:rsidRPr="00DC28EE">
        <w:rPr>
          <w:rFonts w:ascii="Helvetica" w:hAnsi="Helvetica"/>
        </w:rPr>
        <w:t xml:space="preserve"> </w:t>
      </w:r>
      <w:r w:rsidRPr="00DC28EE">
        <w:rPr>
          <w:rFonts w:ascii="Helvetica" w:hAnsi="Helvetica"/>
        </w:rPr>
        <w:t xml:space="preserve">and Form </w:t>
      </w:r>
      <w:r w:rsidR="00EC68E0" w:rsidRPr="00DC28EE">
        <w:rPr>
          <w:rFonts w:ascii="Helvetica" w:hAnsi="Helvetica"/>
        </w:rPr>
        <w:t>C</w:t>
      </w:r>
      <w:r w:rsidRPr="00DC28EE">
        <w:rPr>
          <w:rFonts w:ascii="Helvetica" w:hAnsi="Helvetica"/>
        </w:rPr>
        <w:t>lass (1st yr only):</w:t>
      </w:r>
    </w:p>
    <w:tbl>
      <w:tblPr>
        <w:tblStyle w:val="a"/>
        <w:tblW w:w="963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5"/>
        <w:gridCol w:w="1929"/>
        <w:gridCol w:w="1926"/>
        <w:gridCol w:w="1926"/>
        <w:gridCol w:w="1926"/>
      </w:tblGrid>
      <w:tr w:rsidR="00F32CB1" w:rsidRPr="00DC28EE" w14:paraId="32230BC6" w14:textId="77777777" w:rsidTr="00EC68E0">
        <w:tc>
          <w:tcPr>
            <w:tcW w:w="1925" w:type="dxa"/>
            <w:shd w:val="clear" w:color="auto" w:fill="auto"/>
            <w:tcMar>
              <w:top w:w="100" w:type="dxa"/>
              <w:left w:w="100" w:type="dxa"/>
              <w:bottom w:w="100" w:type="dxa"/>
              <w:right w:w="100" w:type="dxa"/>
            </w:tcMar>
          </w:tcPr>
          <w:p w14:paraId="3ACC9E7E" w14:textId="77777777" w:rsidR="00F32CB1" w:rsidRPr="00DC28EE" w:rsidRDefault="00F32CB1">
            <w:pPr>
              <w:widowControl w:val="0"/>
              <w:rPr>
                <w:rFonts w:ascii="Helvetica" w:hAnsi="Helvetica"/>
              </w:rPr>
            </w:pPr>
          </w:p>
        </w:tc>
        <w:tc>
          <w:tcPr>
            <w:tcW w:w="1929" w:type="dxa"/>
            <w:shd w:val="clear" w:color="auto" w:fill="auto"/>
            <w:tcMar>
              <w:top w:w="100" w:type="dxa"/>
              <w:left w:w="100" w:type="dxa"/>
              <w:bottom w:w="100" w:type="dxa"/>
              <w:right w:w="100" w:type="dxa"/>
            </w:tcMar>
          </w:tcPr>
          <w:p w14:paraId="56E9291B"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1st Year </w:t>
            </w:r>
          </w:p>
        </w:tc>
        <w:tc>
          <w:tcPr>
            <w:tcW w:w="1926" w:type="dxa"/>
            <w:shd w:val="clear" w:color="auto" w:fill="auto"/>
            <w:tcMar>
              <w:top w:w="100" w:type="dxa"/>
              <w:left w:w="100" w:type="dxa"/>
              <w:bottom w:w="100" w:type="dxa"/>
              <w:right w:w="100" w:type="dxa"/>
            </w:tcMar>
          </w:tcPr>
          <w:p w14:paraId="49DAC8C6"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2nd Year </w:t>
            </w:r>
          </w:p>
        </w:tc>
        <w:tc>
          <w:tcPr>
            <w:tcW w:w="1926" w:type="dxa"/>
            <w:shd w:val="clear" w:color="auto" w:fill="auto"/>
            <w:tcMar>
              <w:top w:w="100" w:type="dxa"/>
              <w:left w:w="100" w:type="dxa"/>
              <w:bottom w:w="100" w:type="dxa"/>
              <w:right w:w="100" w:type="dxa"/>
            </w:tcMar>
          </w:tcPr>
          <w:p w14:paraId="69553735"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3rd Year </w:t>
            </w:r>
          </w:p>
        </w:tc>
        <w:tc>
          <w:tcPr>
            <w:tcW w:w="1926" w:type="dxa"/>
            <w:shd w:val="clear" w:color="auto" w:fill="auto"/>
            <w:tcMar>
              <w:top w:w="100" w:type="dxa"/>
              <w:left w:w="100" w:type="dxa"/>
              <w:bottom w:w="100" w:type="dxa"/>
              <w:right w:w="100" w:type="dxa"/>
            </w:tcMar>
          </w:tcPr>
          <w:p w14:paraId="0533DFF2" w14:textId="77777777" w:rsidR="00F32CB1" w:rsidRPr="00DC28EE" w:rsidRDefault="00000000">
            <w:pPr>
              <w:widowControl w:val="0"/>
              <w:spacing w:line="240" w:lineRule="auto"/>
              <w:jc w:val="center"/>
              <w:rPr>
                <w:rFonts w:ascii="Helvetica" w:hAnsi="Helvetica"/>
                <w:b/>
              </w:rPr>
            </w:pPr>
            <w:r w:rsidRPr="00DC28EE">
              <w:rPr>
                <w:rFonts w:ascii="Helvetica" w:hAnsi="Helvetica"/>
                <w:b/>
              </w:rPr>
              <w:t>Total Hours</w:t>
            </w:r>
          </w:p>
        </w:tc>
      </w:tr>
      <w:tr w:rsidR="00F32CB1" w:rsidRPr="00DC28EE" w14:paraId="4D70DFD9" w14:textId="77777777" w:rsidTr="00EC68E0">
        <w:trPr>
          <w:trHeight w:val="444"/>
        </w:trPr>
        <w:tc>
          <w:tcPr>
            <w:tcW w:w="1925" w:type="dxa"/>
            <w:shd w:val="clear" w:color="auto" w:fill="auto"/>
            <w:tcMar>
              <w:top w:w="100" w:type="dxa"/>
              <w:left w:w="100" w:type="dxa"/>
              <w:bottom w:w="100" w:type="dxa"/>
              <w:right w:w="100" w:type="dxa"/>
            </w:tcMar>
          </w:tcPr>
          <w:p w14:paraId="05878200" w14:textId="77777777" w:rsidR="00F32CB1" w:rsidRPr="00DC28EE" w:rsidRDefault="00000000">
            <w:pPr>
              <w:widowControl w:val="0"/>
              <w:spacing w:line="240" w:lineRule="auto"/>
              <w:ind w:left="102"/>
              <w:rPr>
                <w:rFonts w:ascii="Helvetica" w:hAnsi="Helvetica"/>
                <w:b/>
              </w:rPr>
            </w:pPr>
            <w:r w:rsidRPr="00DC28EE">
              <w:rPr>
                <w:rFonts w:ascii="Helvetica" w:hAnsi="Helvetica"/>
                <w:b/>
              </w:rPr>
              <w:lastRenderedPageBreak/>
              <w:t xml:space="preserve">PE </w:t>
            </w:r>
          </w:p>
        </w:tc>
        <w:tc>
          <w:tcPr>
            <w:tcW w:w="1929" w:type="dxa"/>
            <w:shd w:val="clear" w:color="auto" w:fill="auto"/>
            <w:tcMar>
              <w:top w:w="100" w:type="dxa"/>
              <w:left w:w="100" w:type="dxa"/>
              <w:bottom w:w="100" w:type="dxa"/>
              <w:right w:w="100" w:type="dxa"/>
            </w:tcMar>
          </w:tcPr>
          <w:p w14:paraId="3A92F006" w14:textId="77777777" w:rsidR="00F32CB1" w:rsidRPr="00DC28EE" w:rsidRDefault="00000000">
            <w:pPr>
              <w:widowControl w:val="0"/>
              <w:spacing w:line="240" w:lineRule="auto"/>
              <w:ind w:left="118"/>
              <w:rPr>
                <w:rFonts w:ascii="Helvetica" w:hAnsi="Helvetica"/>
              </w:rPr>
            </w:pPr>
            <w:r w:rsidRPr="00DC28EE">
              <w:rPr>
                <w:rFonts w:ascii="Helvetica" w:hAnsi="Helvetica"/>
              </w:rPr>
              <w:t xml:space="preserve">Double Class </w:t>
            </w:r>
          </w:p>
        </w:tc>
        <w:tc>
          <w:tcPr>
            <w:tcW w:w="1926" w:type="dxa"/>
            <w:shd w:val="clear" w:color="auto" w:fill="auto"/>
            <w:tcMar>
              <w:top w:w="100" w:type="dxa"/>
              <w:left w:w="100" w:type="dxa"/>
              <w:bottom w:w="100" w:type="dxa"/>
              <w:right w:w="100" w:type="dxa"/>
            </w:tcMar>
          </w:tcPr>
          <w:p w14:paraId="320EEE99"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01E423F3" w14:textId="77777777" w:rsidR="00F32CB1" w:rsidRPr="00DC28EE" w:rsidRDefault="00000000">
            <w:pPr>
              <w:widowControl w:val="0"/>
              <w:spacing w:line="240" w:lineRule="auto"/>
              <w:ind w:left="102"/>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2843D5E1" w14:textId="7C80BC3C" w:rsidR="00F32CB1" w:rsidRPr="00DC28EE" w:rsidRDefault="00000000">
            <w:pPr>
              <w:widowControl w:val="0"/>
              <w:spacing w:line="240" w:lineRule="auto"/>
              <w:jc w:val="center"/>
              <w:rPr>
                <w:rFonts w:ascii="Helvetica" w:hAnsi="Helvetica"/>
              </w:rPr>
            </w:pPr>
            <w:r w:rsidRPr="00DC28EE">
              <w:rPr>
                <w:rFonts w:ascii="Helvetica" w:hAnsi="Helvetica"/>
              </w:rPr>
              <w:t>1</w:t>
            </w:r>
            <w:r w:rsidR="00EC68E0" w:rsidRPr="00DC28EE">
              <w:rPr>
                <w:rFonts w:ascii="Helvetica" w:hAnsi="Helvetica"/>
              </w:rPr>
              <w:t>36</w:t>
            </w:r>
          </w:p>
        </w:tc>
      </w:tr>
      <w:tr w:rsidR="00F32CB1" w:rsidRPr="00DC28EE" w14:paraId="1ED3EE83" w14:textId="77777777" w:rsidTr="00EC68E0">
        <w:trPr>
          <w:trHeight w:val="438"/>
        </w:trPr>
        <w:tc>
          <w:tcPr>
            <w:tcW w:w="1925" w:type="dxa"/>
            <w:shd w:val="clear" w:color="auto" w:fill="auto"/>
            <w:tcMar>
              <w:top w:w="100" w:type="dxa"/>
              <w:left w:w="100" w:type="dxa"/>
              <w:bottom w:w="100" w:type="dxa"/>
              <w:right w:w="100" w:type="dxa"/>
            </w:tcMar>
          </w:tcPr>
          <w:p w14:paraId="7E4860C5" w14:textId="77777777" w:rsidR="00F32CB1" w:rsidRPr="00DC28EE" w:rsidRDefault="00000000">
            <w:pPr>
              <w:widowControl w:val="0"/>
              <w:spacing w:line="240" w:lineRule="auto"/>
              <w:ind w:left="94"/>
              <w:rPr>
                <w:rFonts w:ascii="Helvetica" w:hAnsi="Helvetica"/>
                <w:b/>
              </w:rPr>
            </w:pPr>
            <w:r w:rsidRPr="00DC28EE">
              <w:rPr>
                <w:rFonts w:ascii="Helvetica" w:hAnsi="Helvetica"/>
                <w:b/>
              </w:rPr>
              <w:t xml:space="preserve">SPHE &amp; RSE </w:t>
            </w:r>
          </w:p>
        </w:tc>
        <w:tc>
          <w:tcPr>
            <w:tcW w:w="1929" w:type="dxa"/>
            <w:shd w:val="clear" w:color="auto" w:fill="auto"/>
            <w:tcMar>
              <w:top w:w="100" w:type="dxa"/>
              <w:left w:w="100" w:type="dxa"/>
              <w:bottom w:w="100" w:type="dxa"/>
              <w:right w:w="100" w:type="dxa"/>
            </w:tcMar>
          </w:tcPr>
          <w:p w14:paraId="39B556B5" w14:textId="77777777" w:rsidR="00F32CB1" w:rsidRPr="00DC28EE" w:rsidRDefault="00000000">
            <w:pPr>
              <w:widowControl w:val="0"/>
              <w:spacing w:line="240" w:lineRule="auto"/>
              <w:ind w:left="111"/>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7CCC4261" w14:textId="77777777" w:rsidR="00F32CB1" w:rsidRPr="00DC28EE" w:rsidRDefault="00000000">
            <w:pPr>
              <w:widowControl w:val="0"/>
              <w:spacing w:line="240" w:lineRule="auto"/>
              <w:ind w:left="102"/>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431B8145" w14:textId="77777777" w:rsidR="00F32CB1" w:rsidRPr="00DC28EE" w:rsidRDefault="00000000">
            <w:pPr>
              <w:widowControl w:val="0"/>
              <w:spacing w:line="240" w:lineRule="auto"/>
              <w:ind w:left="95"/>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113AFBA0" w14:textId="77777777" w:rsidR="00F32CB1" w:rsidRPr="00DC28EE" w:rsidRDefault="00000000">
            <w:pPr>
              <w:widowControl w:val="0"/>
              <w:spacing w:line="240" w:lineRule="auto"/>
              <w:jc w:val="center"/>
              <w:rPr>
                <w:rFonts w:ascii="Helvetica" w:hAnsi="Helvetica"/>
              </w:rPr>
            </w:pPr>
            <w:r w:rsidRPr="00DC28EE">
              <w:rPr>
                <w:rFonts w:ascii="Helvetica" w:hAnsi="Helvetica"/>
              </w:rPr>
              <w:t>99</w:t>
            </w:r>
          </w:p>
        </w:tc>
      </w:tr>
      <w:tr w:rsidR="00F32CB1" w:rsidRPr="00DC28EE" w14:paraId="0FDB545A" w14:textId="77777777" w:rsidTr="00EC68E0">
        <w:trPr>
          <w:trHeight w:val="439"/>
        </w:trPr>
        <w:tc>
          <w:tcPr>
            <w:tcW w:w="1925" w:type="dxa"/>
            <w:shd w:val="clear" w:color="auto" w:fill="auto"/>
            <w:tcMar>
              <w:top w:w="100" w:type="dxa"/>
              <w:left w:w="100" w:type="dxa"/>
              <w:bottom w:w="100" w:type="dxa"/>
              <w:right w:w="100" w:type="dxa"/>
            </w:tcMar>
          </w:tcPr>
          <w:p w14:paraId="4371D2B5" w14:textId="77777777" w:rsidR="00F32CB1" w:rsidRPr="00DC28EE" w:rsidRDefault="00000000">
            <w:pPr>
              <w:widowControl w:val="0"/>
              <w:spacing w:line="240" w:lineRule="auto"/>
              <w:ind w:left="95"/>
              <w:rPr>
                <w:rFonts w:ascii="Helvetica" w:hAnsi="Helvetica"/>
                <w:b/>
              </w:rPr>
            </w:pPr>
            <w:r w:rsidRPr="00DC28EE">
              <w:rPr>
                <w:rFonts w:ascii="Helvetica" w:hAnsi="Helvetica"/>
                <w:b/>
              </w:rPr>
              <w:t xml:space="preserve">CSPE </w:t>
            </w:r>
          </w:p>
        </w:tc>
        <w:tc>
          <w:tcPr>
            <w:tcW w:w="1929" w:type="dxa"/>
            <w:shd w:val="clear" w:color="auto" w:fill="auto"/>
            <w:tcMar>
              <w:top w:w="100" w:type="dxa"/>
              <w:left w:w="100" w:type="dxa"/>
              <w:bottom w:w="100" w:type="dxa"/>
              <w:right w:w="100" w:type="dxa"/>
            </w:tcMar>
          </w:tcPr>
          <w:p w14:paraId="00AD4FA9" w14:textId="77777777" w:rsidR="00F32CB1" w:rsidRPr="00DC28EE" w:rsidRDefault="00000000">
            <w:pPr>
              <w:widowControl w:val="0"/>
              <w:spacing w:line="240" w:lineRule="auto"/>
              <w:ind w:left="111"/>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13D5BB12" w14:textId="77777777" w:rsidR="00F32CB1" w:rsidRPr="00DC28EE" w:rsidRDefault="00000000">
            <w:pPr>
              <w:widowControl w:val="0"/>
              <w:spacing w:line="240" w:lineRule="auto"/>
              <w:ind w:left="102"/>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09766F9F" w14:textId="77777777" w:rsidR="00F32CB1" w:rsidRPr="00DC28EE" w:rsidRDefault="00000000">
            <w:pPr>
              <w:widowControl w:val="0"/>
              <w:spacing w:line="240" w:lineRule="auto"/>
              <w:ind w:left="95"/>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1FA4C9B8" w14:textId="77777777" w:rsidR="00F32CB1" w:rsidRPr="00DC28EE" w:rsidRDefault="00000000">
            <w:pPr>
              <w:widowControl w:val="0"/>
              <w:spacing w:line="240" w:lineRule="auto"/>
              <w:jc w:val="center"/>
              <w:rPr>
                <w:rFonts w:ascii="Helvetica" w:hAnsi="Helvetica"/>
              </w:rPr>
            </w:pPr>
            <w:r w:rsidRPr="00DC28EE">
              <w:rPr>
                <w:rFonts w:ascii="Helvetica" w:hAnsi="Helvetica"/>
              </w:rPr>
              <w:t>99</w:t>
            </w:r>
          </w:p>
        </w:tc>
      </w:tr>
      <w:tr w:rsidR="00F32CB1" w:rsidRPr="00DC28EE" w14:paraId="3BC895D8" w14:textId="77777777" w:rsidTr="00EC68E0">
        <w:trPr>
          <w:trHeight w:val="439"/>
        </w:trPr>
        <w:tc>
          <w:tcPr>
            <w:tcW w:w="1925" w:type="dxa"/>
            <w:shd w:val="clear" w:color="auto" w:fill="auto"/>
            <w:tcMar>
              <w:top w:w="100" w:type="dxa"/>
              <w:left w:w="100" w:type="dxa"/>
              <w:bottom w:w="100" w:type="dxa"/>
              <w:right w:w="100" w:type="dxa"/>
            </w:tcMar>
          </w:tcPr>
          <w:p w14:paraId="365CFA0D" w14:textId="77777777" w:rsidR="00F32CB1" w:rsidRPr="00DC28EE" w:rsidRDefault="00000000">
            <w:pPr>
              <w:widowControl w:val="0"/>
              <w:spacing w:line="240" w:lineRule="auto"/>
              <w:ind w:left="101"/>
              <w:rPr>
                <w:rFonts w:ascii="Helvetica" w:hAnsi="Helvetica"/>
                <w:b/>
              </w:rPr>
            </w:pPr>
            <w:r w:rsidRPr="00DC28EE">
              <w:rPr>
                <w:rFonts w:ascii="Helvetica" w:hAnsi="Helvetica"/>
                <w:b/>
              </w:rPr>
              <w:t xml:space="preserve">Form Class </w:t>
            </w:r>
          </w:p>
        </w:tc>
        <w:tc>
          <w:tcPr>
            <w:tcW w:w="1929" w:type="dxa"/>
            <w:shd w:val="clear" w:color="auto" w:fill="auto"/>
            <w:tcMar>
              <w:top w:w="100" w:type="dxa"/>
              <w:left w:w="100" w:type="dxa"/>
              <w:bottom w:w="100" w:type="dxa"/>
              <w:right w:w="100" w:type="dxa"/>
            </w:tcMar>
          </w:tcPr>
          <w:p w14:paraId="27F19F17" w14:textId="77777777" w:rsidR="00F32CB1" w:rsidRPr="00DC28EE" w:rsidRDefault="00000000">
            <w:pPr>
              <w:widowControl w:val="0"/>
              <w:spacing w:line="240" w:lineRule="auto"/>
              <w:ind w:left="111"/>
              <w:rPr>
                <w:rFonts w:ascii="Helvetica" w:hAnsi="Helvetica"/>
              </w:rPr>
            </w:pPr>
            <w:r w:rsidRPr="00DC28EE">
              <w:rPr>
                <w:rFonts w:ascii="Helvetica" w:hAnsi="Helvetica"/>
              </w:rPr>
              <w:t xml:space="preserve">Single Class </w:t>
            </w:r>
          </w:p>
        </w:tc>
        <w:tc>
          <w:tcPr>
            <w:tcW w:w="1926" w:type="dxa"/>
            <w:shd w:val="clear" w:color="auto" w:fill="auto"/>
            <w:tcMar>
              <w:top w:w="100" w:type="dxa"/>
              <w:left w:w="100" w:type="dxa"/>
              <w:bottom w:w="100" w:type="dxa"/>
              <w:right w:w="100" w:type="dxa"/>
            </w:tcMar>
          </w:tcPr>
          <w:p w14:paraId="7B70EB13"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35F7412C"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698C05D4" w14:textId="77777777" w:rsidR="00F32CB1" w:rsidRPr="00DC28EE" w:rsidRDefault="00000000">
            <w:pPr>
              <w:widowControl w:val="0"/>
              <w:spacing w:line="240" w:lineRule="auto"/>
              <w:jc w:val="center"/>
              <w:rPr>
                <w:rFonts w:ascii="Helvetica" w:hAnsi="Helvetica"/>
              </w:rPr>
            </w:pPr>
            <w:r w:rsidRPr="00DC28EE">
              <w:rPr>
                <w:rFonts w:ascii="Helvetica" w:hAnsi="Helvetica"/>
              </w:rPr>
              <w:t>33</w:t>
            </w:r>
          </w:p>
        </w:tc>
      </w:tr>
      <w:tr w:rsidR="00F32CB1" w:rsidRPr="00DC28EE" w14:paraId="402772F1" w14:textId="77777777" w:rsidTr="00EC68E0">
        <w:trPr>
          <w:trHeight w:val="439"/>
        </w:trPr>
        <w:tc>
          <w:tcPr>
            <w:tcW w:w="1925" w:type="dxa"/>
            <w:shd w:val="clear" w:color="auto" w:fill="auto"/>
            <w:tcMar>
              <w:top w:w="100" w:type="dxa"/>
              <w:left w:w="100" w:type="dxa"/>
              <w:bottom w:w="100" w:type="dxa"/>
              <w:right w:w="100" w:type="dxa"/>
            </w:tcMar>
          </w:tcPr>
          <w:p w14:paraId="192954AA" w14:textId="77777777" w:rsidR="00F32CB1" w:rsidRPr="00DC28EE" w:rsidRDefault="00000000">
            <w:pPr>
              <w:widowControl w:val="0"/>
              <w:spacing w:line="240" w:lineRule="auto"/>
              <w:ind w:left="89"/>
              <w:rPr>
                <w:rFonts w:ascii="Helvetica" w:hAnsi="Helvetica"/>
                <w:b/>
              </w:rPr>
            </w:pPr>
            <w:r w:rsidRPr="00DC28EE">
              <w:rPr>
                <w:rFonts w:ascii="Helvetica" w:hAnsi="Helvetica"/>
                <w:b/>
              </w:rPr>
              <w:t xml:space="preserve">Total </w:t>
            </w:r>
          </w:p>
        </w:tc>
        <w:tc>
          <w:tcPr>
            <w:tcW w:w="1929" w:type="dxa"/>
            <w:shd w:val="clear" w:color="auto" w:fill="auto"/>
            <w:tcMar>
              <w:top w:w="100" w:type="dxa"/>
              <w:left w:w="100" w:type="dxa"/>
              <w:bottom w:w="100" w:type="dxa"/>
              <w:right w:w="100" w:type="dxa"/>
            </w:tcMar>
          </w:tcPr>
          <w:p w14:paraId="61A1C563" w14:textId="77777777" w:rsidR="00F32CB1" w:rsidRPr="00DC28EE" w:rsidRDefault="00F32CB1">
            <w:pPr>
              <w:widowControl w:val="0"/>
              <w:rPr>
                <w:rFonts w:ascii="Helvetica" w:hAnsi="Helvetica"/>
                <w:b/>
              </w:rPr>
            </w:pPr>
          </w:p>
        </w:tc>
        <w:tc>
          <w:tcPr>
            <w:tcW w:w="1926" w:type="dxa"/>
            <w:shd w:val="clear" w:color="auto" w:fill="auto"/>
            <w:tcMar>
              <w:top w:w="100" w:type="dxa"/>
              <w:left w:w="100" w:type="dxa"/>
              <w:bottom w:w="100" w:type="dxa"/>
              <w:right w:w="100" w:type="dxa"/>
            </w:tcMar>
          </w:tcPr>
          <w:p w14:paraId="161E59AF" w14:textId="77777777" w:rsidR="00F32CB1" w:rsidRPr="00DC28EE" w:rsidRDefault="00F32CB1">
            <w:pPr>
              <w:widowControl w:val="0"/>
              <w:rPr>
                <w:rFonts w:ascii="Helvetica" w:hAnsi="Helvetica"/>
                <w:b/>
              </w:rPr>
            </w:pPr>
          </w:p>
        </w:tc>
        <w:tc>
          <w:tcPr>
            <w:tcW w:w="1926" w:type="dxa"/>
            <w:shd w:val="clear" w:color="auto" w:fill="auto"/>
            <w:tcMar>
              <w:top w:w="100" w:type="dxa"/>
              <w:left w:w="100" w:type="dxa"/>
              <w:bottom w:w="100" w:type="dxa"/>
              <w:right w:w="100" w:type="dxa"/>
            </w:tcMar>
          </w:tcPr>
          <w:p w14:paraId="25634593" w14:textId="77777777" w:rsidR="00F32CB1" w:rsidRPr="00DC28EE" w:rsidRDefault="00F32CB1">
            <w:pPr>
              <w:widowControl w:val="0"/>
              <w:rPr>
                <w:rFonts w:ascii="Helvetica" w:hAnsi="Helvetica"/>
                <w:b/>
              </w:rPr>
            </w:pPr>
          </w:p>
        </w:tc>
        <w:tc>
          <w:tcPr>
            <w:tcW w:w="1926" w:type="dxa"/>
            <w:shd w:val="clear" w:color="auto" w:fill="auto"/>
            <w:tcMar>
              <w:top w:w="100" w:type="dxa"/>
              <w:left w:w="100" w:type="dxa"/>
              <w:bottom w:w="100" w:type="dxa"/>
              <w:right w:w="100" w:type="dxa"/>
            </w:tcMar>
          </w:tcPr>
          <w:p w14:paraId="6C70D850" w14:textId="54D48CC9" w:rsidR="00F32CB1" w:rsidRPr="00DC28EE" w:rsidRDefault="00EC68E0">
            <w:pPr>
              <w:widowControl w:val="0"/>
              <w:spacing w:line="240" w:lineRule="auto"/>
              <w:jc w:val="center"/>
              <w:rPr>
                <w:rFonts w:ascii="Helvetica" w:hAnsi="Helvetica"/>
                <w:b/>
              </w:rPr>
            </w:pPr>
            <w:r w:rsidRPr="00DC28EE">
              <w:rPr>
                <w:rFonts w:ascii="Helvetica" w:hAnsi="Helvetica"/>
                <w:b/>
              </w:rPr>
              <w:t>367 Hours</w:t>
            </w:r>
          </w:p>
        </w:tc>
      </w:tr>
    </w:tbl>
    <w:p w14:paraId="4D9800A7" w14:textId="77777777" w:rsidR="00F32CB1" w:rsidRPr="00DC28EE" w:rsidRDefault="00F32CB1" w:rsidP="00DC28EE">
      <w:pPr>
        <w:spacing w:line="360" w:lineRule="auto"/>
        <w:rPr>
          <w:rFonts w:ascii="Helvetica" w:eastAsia="Times New Roman" w:hAnsi="Helvetica" w:cs="Times New Roman"/>
        </w:rPr>
      </w:pPr>
    </w:p>
    <w:p w14:paraId="5B5DEFA4" w14:textId="77777777" w:rsidR="00F32CB1" w:rsidRPr="00DC28EE" w:rsidRDefault="00000000" w:rsidP="00DC28EE">
      <w:pPr>
        <w:widowControl w:val="0"/>
        <w:spacing w:line="240" w:lineRule="auto"/>
        <w:ind w:left="11"/>
        <w:rPr>
          <w:rFonts w:ascii="Helvetica" w:hAnsi="Helvetica"/>
          <w:b/>
        </w:rPr>
      </w:pPr>
      <w:r w:rsidRPr="00DC28EE">
        <w:rPr>
          <w:rFonts w:ascii="Helvetica" w:hAnsi="Helvetica"/>
          <w:b/>
        </w:rPr>
        <w:t xml:space="preserve">Wellbeing in Other Areas </w:t>
      </w:r>
    </w:p>
    <w:p w14:paraId="3DBF52C6" w14:textId="77777777" w:rsidR="00F32CB1" w:rsidRPr="00DC28EE" w:rsidRDefault="00000000" w:rsidP="00DC28EE">
      <w:pPr>
        <w:widowControl w:val="0"/>
        <w:spacing w:before="263" w:line="240" w:lineRule="auto"/>
        <w:ind w:left="18" w:right="741" w:hanging="6"/>
        <w:jc w:val="both"/>
        <w:rPr>
          <w:rFonts w:ascii="Helvetica" w:hAnsi="Helvetica"/>
        </w:rPr>
      </w:pPr>
      <w:r w:rsidRPr="00DC28EE">
        <w:rPr>
          <w:rFonts w:ascii="Helvetica" w:hAnsi="Helvetica"/>
        </w:rPr>
        <w:t xml:space="preserve">The table below outlines the other experiences and areas of learning over the course of the Junior  Cycle that we have identified where student Wellbeing is central and which of the Wellbeing  Indicators are identified in each area. </w:t>
      </w:r>
    </w:p>
    <w:p w14:paraId="6FD75ADB" w14:textId="77777777" w:rsidR="00F32CB1" w:rsidRPr="00DC28EE" w:rsidRDefault="00000000" w:rsidP="00DC28EE">
      <w:pPr>
        <w:widowControl w:val="0"/>
        <w:spacing w:before="266" w:line="240" w:lineRule="auto"/>
        <w:ind w:left="11" w:right="741" w:firstLine="19"/>
        <w:rPr>
          <w:rFonts w:ascii="Helvetica" w:hAnsi="Helvetica"/>
        </w:rPr>
      </w:pPr>
      <w:r w:rsidRPr="00DC28EE">
        <w:rPr>
          <w:rFonts w:ascii="Helvetica" w:hAnsi="Helvetica"/>
        </w:rPr>
        <w:t xml:space="preserve">In total there are another </w:t>
      </w:r>
      <w:r w:rsidRPr="00DC28EE">
        <w:rPr>
          <w:rFonts w:ascii="Helvetica" w:hAnsi="Helvetica"/>
          <w:u w:val="single"/>
        </w:rPr>
        <w:t>97 hours</w:t>
      </w:r>
      <w:r w:rsidRPr="00DC28EE">
        <w:rPr>
          <w:rFonts w:ascii="Helvetica" w:hAnsi="Helvetica"/>
        </w:rPr>
        <w:t xml:space="preserve"> of experiences and learning where Wellbeing is visible outside  the normal timetabled hours at Junior Cycle.</w:t>
      </w:r>
    </w:p>
    <w:tbl>
      <w:tblPr>
        <w:tblStyle w:val="a0"/>
        <w:tblW w:w="963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5"/>
        <w:gridCol w:w="1929"/>
        <w:gridCol w:w="1926"/>
        <w:gridCol w:w="1926"/>
        <w:gridCol w:w="1926"/>
      </w:tblGrid>
      <w:tr w:rsidR="00F32CB1" w:rsidRPr="00DC28EE" w14:paraId="2B43A815" w14:textId="77777777">
        <w:trPr>
          <w:trHeight w:val="570"/>
        </w:trPr>
        <w:tc>
          <w:tcPr>
            <w:tcW w:w="1924" w:type="dxa"/>
            <w:shd w:val="clear" w:color="auto" w:fill="auto"/>
            <w:tcMar>
              <w:top w:w="100" w:type="dxa"/>
              <w:left w:w="100" w:type="dxa"/>
              <w:bottom w:w="100" w:type="dxa"/>
              <w:right w:w="100" w:type="dxa"/>
            </w:tcMar>
          </w:tcPr>
          <w:p w14:paraId="33C57719" w14:textId="77777777" w:rsidR="00F32CB1" w:rsidRPr="00DC28EE" w:rsidRDefault="00F32CB1">
            <w:pPr>
              <w:widowControl w:val="0"/>
              <w:rPr>
                <w:rFonts w:ascii="Helvetica" w:hAnsi="Helvetica"/>
              </w:rPr>
            </w:pPr>
          </w:p>
        </w:tc>
        <w:tc>
          <w:tcPr>
            <w:tcW w:w="1929" w:type="dxa"/>
            <w:shd w:val="clear" w:color="auto" w:fill="auto"/>
            <w:tcMar>
              <w:top w:w="100" w:type="dxa"/>
              <w:left w:w="100" w:type="dxa"/>
              <w:bottom w:w="100" w:type="dxa"/>
              <w:right w:w="100" w:type="dxa"/>
            </w:tcMar>
          </w:tcPr>
          <w:p w14:paraId="3976D785"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1st Year </w:t>
            </w:r>
          </w:p>
        </w:tc>
        <w:tc>
          <w:tcPr>
            <w:tcW w:w="1926" w:type="dxa"/>
            <w:shd w:val="clear" w:color="auto" w:fill="auto"/>
            <w:tcMar>
              <w:top w:w="100" w:type="dxa"/>
              <w:left w:w="100" w:type="dxa"/>
              <w:bottom w:w="100" w:type="dxa"/>
              <w:right w:w="100" w:type="dxa"/>
            </w:tcMar>
          </w:tcPr>
          <w:p w14:paraId="1F36D033"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2nd Year </w:t>
            </w:r>
          </w:p>
        </w:tc>
        <w:tc>
          <w:tcPr>
            <w:tcW w:w="1926" w:type="dxa"/>
            <w:shd w:val="clear" w:color="auto" w:fill="auto"/>
            <w:tcMar>
              <w:top w:w="100" w:type="dxa"/>
              <w:left w:w="100" w:type="dxa"/>
              <w:bottom w:w="100" w:type="dxa"/>
              <w:right w:w="100" w:type="dxa"/>
            </w:tcMar>
          </w:tcPr>
          <w:p w14:paraId="14DE07ED" w14:textId="77777777" w:rsidR="00F32CB1" w:rsidRPr="00DC28EE" w:rsidRDefault="00000000">
            <w:pPr>
              <w:widowControl w:val="0"/>
              <w:spacing w:line="240" w:lineRule="auto"/>
              <w:jc w:val="center"/>
              <w:rPr>
                <w:rFonts w:ascii="Helvetica" w:hAnsi="Helvetica"/>
                <w:b/>
              </w:rPr>
            </w:pPr>
            <w:r w:rsidRPr="00DC28EE">
              <w:rPr>
                <w:rFonts w:ascii="Helvetica" w:hAnsi="Helvetica"/>
                <w:b/>
              </w:rPr>
              <w:t xml:space="preserve">3rd Year </w:t>
            </w:r>
          </w:p>
        </w:tc>
        <w:tc>
          <w:tcPr>
            <w:tcW w:w="1926" w:type="dxa"/>
            <w:shd w:val="clear" w:color="auto" w:fill="auto"/>
            <w:tcMar>
              <w:top w:w="100" w:type="dxa"/>
              <w:left w:w="100" w:type="dxa"/>
              <w:bottom w:w="100" w:type="dxa"/>
              <w:right w:w="100" w:type="dxa"/>
            </w:tcMar>
          </w:tcPr>
          <w:p w14:paraId="24E2C8F2" w14:textId="77777777" w:rsidR="00F32CB1" w:rsidRPr="00DC28EE" w:rsidRDefault="00000000">
            <w:pPr>
              <w:widowControl w:val="0"/>
              <w:spacing w:line="240" w:lineRule="auto"/>
              <w:jc w:val="center"/>
              <w:rPr>
                <w:rFonts w:ascii="Helvetica" w:hAnsi="Helvetica"/>
                <w:b/>
              </w:rPr>
            </w:pPr>
            <w:r w:rsidRPr="00DC28EE">
              <w:rPr>
                <w:rFonts w:ascii="Helvetica" w:hAnsi="Helvetica"/>
                <w:b/>
              </w:rPr>
              <w:t>Total Hours</w:t>
            </w:r>
          </w:p>
        </w:tc>
      </w:tr>
      <w:tr w:rsidR="00F32CB1" w:rsidRPr="00DC28EE" w14:paraId="1B49EAEE" w14:textId="77777777">
        <w:trPr>
          <w:trHeight w:val="443"/>
        </w:trPr>
        <w:tc>
          <w:tcPr>
            <w:tcW w:w="1924" w:type="dxa"/>
            <w:shd w:val="clear" w:color="auto" w:fill="auto"/>
            <w:tcMar>
              <w:top w:w="100" w:type="dxa"/>
              <w:left w:w="100" w:type="dxa"/>
              <w:bottom w:w="100" w:type="dxa"/>
              <w:right w:w="100" w:type="dxa"/>
            </w:tcMar>
          </w:tcPr>
          <w:p w14:paraId="5D9401FF" w14:textId="77777777" w:rsidR="00F32CB1" w:rsidRPr="00DC28EE" w:rsidRDefault="00000000">
            <w:pPr>
              <w:widowControl w:val="0"/>
              <w:spacing w:line="240" w:lineRule="auto"/>
              <w:ind w:left="102"/>
              <w:rPr>
                <w:rFonts w:ascii="Helvetica" w:hAnsi="Helvetica"/>
                <w:b/>
              </w:rPr>
            </w:pPr>
            <w:r w:rsidRPr="00DC28EE">
              <w:rPr>
                <w:rFonts w:ascii="Helvetica" w:hAnsi="Helvetica"/>
                <w:b/>
              </w:rPr>
              <w:t xml:space="preserve">Retreats </w:t>
            </w:r>
          </w:p>
        </w:tc>
        <w:tc>
          <w:tcPr>
            <w:tcW w:w="1929" w:type="dxa"/>
            <w:shd w:val="clear" w:color="auto" w:fill="auto"/>
            <w:tcMar>
              <w:top w:w="100" w:type="dxa"/>
              <w:left w:w="100" w:type="dxa"/>
              <w:bottom w:w="100" w:type="dxa"/>
              <w:right w:w="100" w:type="dxa"/>
            </w:tcMar>
          </w:tcPr>
          <w:p w14:paraId="121D81B6" w14:textId="77777777" w:rsidR="00F32CB1" w:rsidRPr="00DC28EE" w:rsidRDefault="00000000">
            <w:pPr>
              <w:widowControl w:val="0"/>
              <w:spacing w:line="240" w:lineRule="auto"/>
              <w:ind w:left="119"/>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1105D014"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270C4225" w14:textId="77777777" w:rsidR="00F32CB1" w:rsidRPr="00DC28EE" w:rsidRDefault="00000000">
            <w:pPr>
              <w:widowControl w:val="0"/>
              <w:spacing w:line="240" w:lineRule="auto"/>
              <w:ind w:left="103"/>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1C5245BB" w14:textId="77777777" w:rsidR="00F32CB1" w:rsidRPr="00DC28EE" w:rsidRDefault="00000000">
            <w:pPr>
              <w:widowControl w:val="0"/>
              <w:spacing w:line="240" w:lineRule="auto"/>
              <w:jc w:val="center"/>
              <w:rPr>
                <w:rFonts w:ascii="Helvetica" w:hAnsi="Helvetica"/>
              </w:rPr>
            </w:pPr>
            <w:r w:rsidRPr="00DC28EE">
              <w:rPr>
                <w:rFonts w:ascii="Helvetica" w:hAnsi="Helvetica"/>
              </w:rPr>
              <w:t>18</w:t>
            </w:r>
          </w:p>
        </w:tc>
      </w:tr>
      <w:tr w:rsidR="00F32CB1" w:rsidRPr="00DC28EE" w14:paraId="4B842FBC" w14:textId="77777777">
        <w:trPr>
          <w:trHeight w:val="439"/>
        </w:trPr>
        <w:tc>
          <w:tcPr>
            <w:tcW w:w="1924" w:type="dxa"/>
            <w:shd w:val="clear" w:color="auto" w:fill="auto"/>
            <w:tcMar>
              <w:top w:w="100" w:type="dxa"/>
              <w:left w:w="100" w:type="dxa"/>
              <w:bottom w:w="100" w:type="dxa"/>
              <w:right w:w="100" w:type="dxa"/>
            </w:tcMar>
          </w:tcPr>
          <w:p w14:paraId="7DC677AF" w14:textId="77777777" w:rsidR="00F32CB1" w:rsidRPr="00DC28EE" w:rsidRDefault="00000000">
            <w:pPr>
              <w:widowControl w:val="0"/>
              <w:spacing w:line="240" w:lineRule="auto"/>
              <w:ind w:left="101"/>
              <w:rPr>
                <w:rFonts w:ascii="Helvetica" w:hAnsi="Helvetica"/>
                <w:b/>
              </w:rPr>
            </w:pPr>
            <w:r w:rsidRPr="00DC28EE">
              <w:rPr>
                <w:rFonts w:ascii="Helvetica" w:hAnsi="Helvetica"/>
                <w:b/>
              </w:rPr>
              <w:t xml:space="preserve">History Trip </w:t>
            </w:r>
          </w:p>
        </w:tc>
        <w:tc>
          <w:tcPr>
            <w:tcW w:w="1929" w:type="dxa"/>
            <w:shd w:val="clear" w:color="auto" w:fill="auto"/>
            <w:tcMar>
              <w:top w:w="100" w:type="dxa"/>
              <w:left w:w="100" w:type="dxa"/>
              <w:bottom w:w="100" w:type="dxa"/>
              <w:right w:w="100" w:type="dxa"/>
            </w:tcMar>
          </w:tcPr>
          <w:p w14:paraId="41EA82DD" w14:textId="77777777" w:rsidR="00F32CB1" w:rsidRPr="00DC28EE" w:rsidRDefault="00000000">
            <w:pPr>
              <w:widowControl w:val="0"/>
              <w:spacing w:line="240" w:lineRule="auto"/>
              <w:ind w:left="119"/>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5CAB2FBA"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2E52CB70" w14:textId="77777777" w:rsidR="00F32CB1" w:rsidRPr="00DC28EE" w:rsidRDefault="00000000">
            <w:pPr>
              <w:widowControl w:val="0"/>
              <w:spacing w:line="240" w:lineRule="auto"/>
              <w:ind w:left="103"/>
              <w:rPr>
                <w:rFonts w:ascii="Helvetica" w:hAnsi="Helvetica"/>
              </w:rPr>
            </w:pPr>
            <w:r w:rsidRPr="00DC28EE">
              <w:rPr>
                <w:rFonts w:ascii="Helvetica" w:hAnsi="Helvetica"/>
              </w:rPr>
              <w:t xml:space="preserve">Full Day </w:t>
            </w:r>
          </w:p>
        </w:tc>
        <w:tc>
          <w:tcPr>
            <w:tcW w:w="1926" w:type="dxa"/>
            <w:shd w:val="clear" w:color="auto" w:fill="auto"/>
            <w:tcMar>
              <w:top w:w="100" w:type="dxa"/>
              <w:left w:w="100" w:type="dxa"/>
              <w:bottom w:w="100" w:type="dxa"/>
              <w:right w:w="100" w:type="dxa"/>
            </w:tcMar>
          </w:tcPr>
          <w:p w14:paraId="39534B80" w14:textId="77777777" w:rsidR="00F32CB1" w:rsidRPr="00DC28EE" w:rsidRDefault="00000000">
            <w:pPr>
              <w:widowControl w:val="0"/>
              <w:spacing w:line="240" w:lineRule="auto"/>
              <w:jc w:val="center"/>
              <w:rPr>
                <w:rFonts w:ascii="Helvetica" w:hAnsi="Helvetica"/>
              </w:rPr>
            </w:pPr>
            <w:r w:rsidRPr="00DC28EE">
              <w:rPr>
                <w:rFonts w:ascii="Helvetica" w:hAnsi="Helvetica"/>
              </w:rPr>
              <w:t>18</w:t>
            </w:r>
          </w:p>
        </w:tc>
      </w:tr>
      <w:tr w:rsidR="00F32CB1" w:rsidRPr="00DC28EE" w14:paraId="775F3F16" w14:textId="77777777">
        <w:trPr>
          <w:trHeight w:val="438"/>
        </w:trPr>
        <w:tc>
          <w:tcPr>
            <w:tcW w:w="1924" w:type="dxa"/>
            <w:shd w:val="clear" w:color="auto" w:fill="auto"/>
            <w:tcMar>
              <w:top w:w="100" w:type="dxa"/>
              <w:left w:w="100" w:type="dxa"/>
              <w:bottom w:w="100" w:type="dxa"/>
              <w:right w:w="100" w:type="dxa"/>
            </w:tcMar>
          </w:tcPr>
          <w:p w14:paraId="29282F04" w14:textId="77777777" w:rsidR="00F32CB1" w:rsidRPr="00DC28EE" w:rsidRDefault="00000000">
            <w:pPr>
              <w:widowControl w:val="0"/>
              <w:spacing w:line="240" w:lineRule="auto"/>
              <w:ind w:left="94"/>
              <w:rPr>
                <w:rFonts w:ascii="Helvetica" w:hAnsi="Helvetica"/>
                <w:b/>
              </w:rPr>
            </w:pPr>
            <w:r w:rsidRPr="00DC28EE">
              <w:rPr>
                <w:rFonts w:ascii="Helvetica" w:hAnsi="Helvetica"/>
                <w:b/>
              </w:rPr>
              <w:t xml:space="preserve">St Kieran’s Day </w:t>
            </w:r>
          </w:p>
        </w:tc>
        <w:tc>
          <w:tcPr>
            <w:tcW w:w="1929" w:type="dxa"/>
            <w:shd w:val="clear" w:color="auto" w:fill="auto"/>
            <w:tcMar>
              <w:top w:w="100" w:type="dxa"/>
              <w:left w:w="100" w:type="dxa"/>
              <w:bottom w:w="100" w:type="dxa"/>
              <w:right w:w="100" w:type="dxa"/>
            </w:tcMar>
          </w:tcPr>
          <w:p w14:paraId="05A07FA1"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794CE86D"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167D8C7F"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69839104" w14:textId="77777777" w:rsidR="00F32CB1" w:rsidRPr="00DC28EE" w:rsidRDefault="00000000">
            <w:pPr>
              <w:widowControl w:val="0"/>
              <w:spacing w:line="240" w:lineRule="auto"/>
              <w:jc w:val="center"/>
              <w:rPr>
                <w:rFonts w:ascii="Helvetica" w:hAnsi="Helvetica"/>
              </w:rPr>
            </w:pPr>
            <w:r w:rsidRPr="00DC28EE">
              <w:rPr>
                <w:rFonts w:ascii="Helvetica" w:hAnsi="Helvetica"/>
              </w:rPr>
              <w:t>12</w:t>
            </w:r>
          </w:p>
        </w:tc>
      </w:tr>
      <w:tr w:rsidR="00F32CB1" w:rsidRPr="00DC28EE" w14:paraId="4A42766C" w14:textId="77777777">
        <w:trPr>
          <w:trHeight w:val="438"/>
        </w:trPr>
        <w:tc>
          <w:tcPr>
            <w:tcW w:w="1924" w:type="dxa"/>
            <w:shd w:val="clear" w:color="auto" w:fill="auto"/>
            <w:tcMar>
              <w:top w:w="100" w:type="dxa"/>
              <w:left w:w="100" w:type="dxa"/>
              <w:bottom w:w="100" w:type="dxa"/>
              <w:right w:w="100" w:type="dxa"/>
            </w:tcMar>
          </w:tcPr>
          <w:p w14:paraId="1C0419C4" w14:textId="77777777" w:rsidR="00F32CB1" w:rsidRPr="00DC28EE" w:rsidRDefault="00000000">
            <w:pPr>
              <w:widowControl w:val="0"/>
              <w:spacing w:line="240" w:lineRule="auto"/>
              <w:ind w:left="94"/>
              <w:rPr>
                <w:rFonts w:ascii="Helvetica" w:hAnsi="Helvetica"/>
                <w:b/>
              </w:rPr>
            </w:pPr>
            <w:r w:rsidRPr="00DC28EE">
              <w:rPr>
                <w:rFonts w:ascii="Helvetica" w:hAnsi="Helvetica"/>
                <w:b/>
              </w:rPr>
              <w:t xml:space="preserve">Sports Day </w:t>
            </w:r>
          </w:p>
        </w:tc>
        <w:tc>
          <w:tcPr>
            <w:tcW w:w="1929" w:type="dxa"/>
            <w:shd w:val="clear" w:color="auto" w:fill="auto"/>
            <w:tcMar>
              <w:top w:w="100" w:type="dxa"/>
              <w:left w:w="100" w:type="dxa"/>
              <w:bottom w:w="100" w:type="dxa"/>
              <w:right w:w="100" w:type="dxa"/>
            </w:tcMar>
          </w:tcPr>
          <w:p w14:paraId="645D47E5"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699C1845"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245C077A" w14:textId="77777777" w:rsidR="00F32CB1" w:rsidRPr="00DC28EE" w:rsidRDefault="00000000">
            <w:pPr>
              <w:widowControl w:val="0"/>
              <w:spacing w:line="240" w:lineRule="auto"/>
              <w:jc w:val="center"/>
              <w:rPr>
                <w:rFonts w:ascii="Helvetica" w:hAnsi="Helvetica"/>
              </w:rPr>
            </w:pPr>
            <w:r w:rsidRPr="00DC28EE">
              <w:rPr>
                <w:rFonts w:ascii="Helvetica" w:hAnsi="Helvetica"/>
              </w:rPr>
              <w:t xml:space="preserve">Half Day (morning) </w:t>
            </w:r>
          </w:p>
        </w:tc>
        <w:tc>
          <w:tcPr>
            <w:tcW w:w="1926" w:type="dxa"/>
            <w:shd w:val="clear" w:color="auto" w:fill="auto"/>
            <w:tcMar>
              <w:top w:w="100" w:type="dxa"/>
              <w:left w:w="100" w:type="dxa"/>
              <w:bottom w:w="100" w:type="dxa"/>
              <w:right w:w="100" w:type="dxa"/>
            </w:tcMar>
          </w:tcPr>
          <w:p w14:paraId="7997A92F" w14:textId="77777777" w:rsidR="00F32CB1" w:rsidRPr="00DC28EE" w:rsidRDefault="00000000">
            <w:pPr>
              <w:widowControl w:val="0"/>
              <w:spacing w:line="240" w:lineRule="auto"/>
              <w:jc w:val="center"/>
              <w:rPr>
                <w:rFonts w:ascii="Helvetica" w:hAnsi="Helvetica"/>
              </w:rPr>
            </w:pPr>
            <w:r w:rsidRPr="00DC28EE">
              <w:rPr>
                <w:rFonts w:ascii="Helvetica" w:hAnsi="Helvetica"/>
              </w:rPr>
              <w:t>12</w:t>
            </w:r>
          </w:p>
        </w:tc>
      </w:tr>
      <w:tr w:rsidR="00F32CB1" w:rsidRPr="00DC28EE" w14:paraId="05787ED4" w14:textId="77777777">
        <w:trPr>
          <w:trHeight w:val="438"/>
        </w:trPr>
        <w:tc>
          <w:tcPr>
            <w:tcW w:w="1924" w:type="dxa"/>
            <w:shd w:val="clear" w:color="auto" w:fill="auto"/>
            <w:tcMar>
              <w:top w:w="100" w:type="dxa"/>
              <w:left w:w="100" w:type="dxa"/>
              <w:bottom w:w="100" w:type="dxa"/>
              <w:right w:w="100" w:type="dxa"/>
            </w:tcMar>
          </w:tcPr>
          <w:p w14:paraId="72C5DAEF" w14:textId="77777777" w:rsidR="00F32CB1" w:rsidRPr="00DC28EE" w:rsidRDefault="00000000">
            <w:pPr>
              <w:widowControl w:val="0"/>
              <w:spacing w:line="240" w:lineRule="auto"/>
              <w:ind w:left="101"/>
              <w:rPr>
                <w:rFonts w:ascii="Helvetica" w:hAnsi="Helvetica"/>
                <w:b/>
              </w:rPr>
            </w:pPr>
            <w:proofErr w:type="spellStart"/>
            <w:r w:rsidRPr="00DC28EE">
              <w:rPr>
                <w:rFonts w:ascii="Helvetica" w:hAnsi="Helvetica"/>
                <w:b/>
              </w:rPr>
              <w:t>Blitzs</w:t>
            </w:r>
            <w:proofErr w:type="spellEnd"/>
            <w:r w:rsidRPr="00DC28EE">
              <w:rPr>
                <w:rFonts w:ascii="Helvetica" w:hAnsi="Helvetica"/>
                <w:b/>
              </w:rPr>
              <w:t xml:space="preserve"> x 2 </w:t>
            </w:r>
          </w:p>
        </w:tc>
        <w:tc>
          <w:tcPr>
            <w:tcW w:w="1929" w:type="dxa"/>
            <w:shd w:val="clear" w:color="auto" w:fill="auto"/>
            <w:tcMar>
              <w:top w:w="100" w:type="dxa"/>
              <w:left w:w="100" w:type="dxa"/>
              <w:bottom w:w="100" w:type="dxa"/>
              <w:right w:w="100" w:type="dxa"/>
            </w:tcMar>
          </w:tcPr>
          <w:p w14:paraId="2B6CEA87" w14:textId="77777777" w:rsidR="00F32CB1" w:rsidRPr="00DC28EE" w:rsidRDefault="00000000">
            <w:pPr>
              <w:widowControl w:val="0"/>
              <w:spacing w:line="240" w:lineRule="auto"/>
              <w:ind w:left="119"/>
              <w:rPr>
                <w:rFonts w:ascii="Helvetica" w:hAnsi="Helvetica"/>
              </w:rPr>
            </w:pPr>
            <w:r w:rsidRPr="00DC28EE">
              <w:rPr>
                <w:rFonts w:ascii="Helvetica" w:hAnsi="Helvetica"/>
              </w:rPr>
              <w:t xml:space="preserve">Full Day x 2 </w:t>
            </w:r>
          </w:p>
        </w:tc>
        <w:tc>
          <w:tcPr>
            <w:tcW w:w="1926" w:type="dxa"/>
            <w:shd w:val="clear" w:color="auto" w:fill="auto"/>
            <w:tcMar>
              <w:top w:w="100" w:type="dxa"/>
              <w:left w:w="100" w:type="dxa"/>
              <w:bottom w:w="100" w:type="dxa"/>
              <w:right w:w="100" w:type="dxa"/>
            </w:tcMar>
          </w:tcPr>
          <w:p w14:paraId="0C6DFF82"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72EFD61F"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75F6506E" w14:textId="77777777" w:rsidR="00F32CB1" w:rsidRPr="00DC28EE" w:rsidRDefault="00000000">
            <w:pPr>
              <w:widowControl w:val="0"/>
              <w:spacing w:line="240" w:lineRule="auto"/>
              <w:jc w:val="center"/>
              <w:rPr>
                <w:rFonts w:ascii="Helvetica" w:hAnsi="Helvetica"/>
              </w:rPr>
            </w:pPr>
            <w:r w:rsidRPr="00DC28EE">
              <w:rPr>
                <w:rFonts w:ascii="Helvetica" w:hAnsi="Helvetica"/>
              </w:rPr>
              <w:t>12</w:t>
            </w:r>
          </w:p>
        </w:tc>
      </w:tr>
      <w:tr w:rsidR="00F32CB1" w:rsidRPr="00DC28EE" w14:paraId="24457FC3" w14:textId="77777777">
        <w:trPr>
          <w:trHeight w:val="439"/>
        </w:trPr>
        <w:tc>
          <w:tcPr>
            <w:tcW w:w="1924" w:type="dxa"/>
            <w:shd w:val="clear" w:color="auto" w:fill="auto"/>
            <w:tcMar>
              <w:top w:w="100" w:type="dxa"/>
              <w:left w:w="100" w:type="dxa"/>
              <w:bottom w:w="100" w:type="dxa"/>
              <w:right w:w="100" w:type="dxa"/>
            </w:tcMar>
          </w:tcPr>
          <w:p w14:paraId="7AA65005" w14:textId="77777777" w:rsidR="00F32CB1" w:rsidRPr="00DC28EE" w:rsidRDefault="00000000">
            <w:pPr>
              <w:widowControl w:val="0"/>
              <w:spacing w:line="240" w:lineRule="auto"/>
              <w:ind w:left="95"/>
              <w:rPr>
                <w:rFonts w:ascii="Helvetica" w:hAnsi="Helvetica"/>
                <w:b/>
              </w:rPr>
            </w:pPr>
            <w:proofErr w:type="spellStart"/>
            <w:r w:rsidRPr="00DC28EE">
              <w:rPr>
                <w:rFonts w:ascii="Helvetica" w:hAnsi="Helvetica"/>
                <w:b/>
              </w:rPr>
              <w:t>Cairdeas</w:t>
            </w:r>
            <w:proofErr w:type="spellEnd"/>
            <w:r w:rsidRPr="00DC28EE">
              <w:rPr>
                <w:rFonts w:ascii="Helvetica" w:hAnsi="Helvetica"/>
                <w:b/>
              </w:rPr>
              <w:t xml:space="preserve"> </w:t>
            </w:r>
          </w:p>
        </w:tc>
        <w:tc>
          <w:tcPr>
            <w:tcW w:w="1929" w:type="dxa"/>
            <w:shd w:val="clear" w:color="auto" w:fill="auto"/>
            <w:tcMar>
              <w:top w:w="100" w:type="dxa"/>
              <w:left w:w="100" w:type="dxa"/>
              <w:bottom w:w="100" w:type="dxa"/>
              <w:right w:w="100" w:type="dxa"/>
            </w:tcMar>
          </w:tcPr>
          <w:p w14:paraId="5958DB2F" w14:textId="77777777" w:rsidR="00F32CB1" w:rsidRPr="00DC28EE" w:rsidRDefault="00000000">
            <w:pPr>
              <w:widowControl w:val="0"/>
              <w:spacing w:line="240" w:lineRule="auto"/>
              <w:ind w:left="121"/>
              <w:rPr>
                <w:rFonts w:ascii="Helvetica" w:hAnsi="Helvetica"/>
              </w:rPr>
            </w:pPr>
            <w:r w:rsidRPr="00DC28EE">
              <w:rPr>
                <w:rFonts w:ascii="Helvetica" w:hAnsi="Helvetica"/>
              </w:rPr>
              <w:t xml:space="preserve">10 classes </w:t>
            </w:r>
          </w:p>
        </w:tc>
        <w:tc>
          <w:tcPr>
            <w:tcW w:w="1926" w:type="dxa"/>
            <w:shd w:val="clear" w:color="auto" w:fill="auto"/>
            <w:tcMar>
              <w:top w:w="100" w:type="dxa"/>
              <w:left w:w="100" w:type="dxa"/>
              <w:bottom w:w="100" w:type="dxa"/>
              <w:right w:w="100" w:type="dxa"/>
            </w:tcMar>
          </w:tcPr>
          <w:p w14:paraId="40DD6E38"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09DA3383"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12F6E1EA" w14:textId="77777777" w:rsidR="00F32CB1" w:rsidRPr="00DC28EE" w:rsidRDefault="00000000">
            <w:pPr>
              <w:widowControl w:val="0"/>
              <w:spacing w:line="240" w:lineRule="auto"/>
              <w:jc w:val="center"/>
              <w:rPr>
                <w:rFonts w:ascii="Helvetica" w:hAnsi="Helvetica"/>
              </w:rPr>
            </w:pPr>
            <w:r w:rsidRPr="00DC28EE">
              <w:rPr>
                <w:rFonts w:ascii="Helvetica" w:hAnsi="Helvetica"/>
              </w:rPr>
              <w:t>7</w:t>
            </w:r>
          </w:p>
        </w:tc>
      </w:tr>
      <w:tr w:rsidR="00F32CB1" w:rsidRPr="00DC28EE" w14:paraId="366029CE" w14:textId="77777777">
        <w:trPr>
          <w:trHeight w:val="438"/>
        </w:trPr>
        <w:tc>
          <w:tcPr>
            <w:tcW w:w="1924" w:type="dxa"/>
            <w:shd w:val="clear" w:color="auto" w:fill="auto"/>
            <w:tcMar>
              <w:top w:w="100" w:type="dxa"/>
              <w:left w:w="100" w:type="dxa"/>
              <w:bottom w:w="100" w:type="dxa"/>
              <w:right w:w="100" w:type="dxa"/>
            </w:tcMar>
          </w:tcPr>
          <w:p w14:paraId="194326B2" w14:textId="139B7590" w:rsidR="00F32CB1" w:rsidRPr="00DC28EE" w:rsidRDefault="00000000">
            <w:pPr>
              <w:widowControl w:val="0"/>
              <w:spacing w:line="240" w:lineRule="auto"/>
              <w:rPr>
                <w:rFonts w:ascii="Helvetica" w:hAnsi="Helvetica"/>
              </w:rPr>
            </w:pPr>
            <w:r w:rsidRPr="00DC28EE">
              <w:rPr>
                <w:rFonts w:ascii="Helvetica" w:hAnsi="Helvetica"/>
                <w:b/>
              </w:rPr>
              <w:t xml:space="preserve"> Mental Health week - Speakers and Activities </w:t>
            </w:r>
          </w:p>
        </w:tc>
        <w:tc>
          <w:tcPr>
            <w:tcW w:w="1929" w:type="dxa"/>
            <w:shd w:val="clear" w:color="auto" w:fill="auto"/>
            <w:tcMar>
              <w:top w:w="100" w:type="dxa"/>
              <w:left w:w="100" w:type="dxa"/>
              <w:bottom w:w="100" w:type="dxa"/>
              <w:right w:w="100" w:type="dxa"/>
            </w:tcMar>
          </w:tcPr>
          <w:p w14:paraId="40303FC0" w14:textId="07C3886C" w:rsidR="00F32CB1" w:rsidRPr="00DC28EE" w:rsidRDefault="00000000">
            <w:pPr>
              <w:widowControl w:val="0"/>
              <w:spacing w:line="240" w:lineRule="auto"/>
              <w:ind w:left="111"/>
              <w:rPr>
                <w:rFonts w:ascii="Helvetica" w:hAnsi="Helvetica"/>
              </w:rPr>
            </w:pPr>
            <w:r w:rsidRPr="00DC28EE">
              <w:rPr>
                <w:rFonts w:ascii="Helvetica" w:hAnsi="Helvetica"/>
              </w:rPr>
              <w:t>Mental Health Activity</w:t>
            </w:r>
          </w:p>
        </w:tc>
        <w:tc>
          <w:tcPr>
            <w:tcW w:w="1926" w:type="dxa"/>
            <w:shd w:val="clear" w:color="auto" w:fill="auto"/>
            <w:tcMar>
              <w:top w:w="100" w:type="dxa"/>
              <w:left w:w="100" w:type="dxa"/>
              <w:bottom w:w="100" w:type="dxa"/>
              <w:right w:w="100" w:type="dxa"/>
            </w:tcMar>
          </w:tcPr>
          <w:p w14:paraId="160A6E5C" w14:textId="6EC7F309" w:rsidR="00F32CB1" w:rsidRPr="00DC28EE" w:rsidRDefault="00000000">
            <w:pPr>
              <w:widowControl w:val="0"/>
              <w:spacing w:line="240" w:lineRule="auto"/>
              <w:ind w:left="102"/>
              <w:rPr>
                <w:rFonts w:ascii="Helvetica" w:hAnsi="Helvetica"/>
              </w:rPr>
            </w:pPr>
            <w:r w:rsidRPr="00DC28EE">
              <w:rPr>
                <w:rFonts w:ascii="Helvetica" w:hAnsi="Helvetica"/>
              </w:rPr>
              <w:t>Mental Health Activity</w:t>
            </w:r>
          </w:p>
        </w:tc>
        <w:tc>
          <w:tcPr>
            <w:tcW w:w="1926" w:type="dxa"/>
            <w:shd w:val="clear" w:color="auto" w:fill="auto"/>
            <w:tcMar>
              <w:top w:w="100" w:type="dxa"/>
              <w:left w:w="100" w:type="dxa"/>
              <w:bottom w:w="100" w:type="dxa"/>
              <w:right w:w="100" w:type="dxa"/>
            </w:tcMar>
          </w:tcPr>
          <w:p w14:paraId="29388F72" w14:textId="36E79EE8" w:rsidR="00F32CB1" w:rsidRPr="00DC28EE" w:rsidRDefault="00000000">
            <w:pPr>
              <w:widowControl w:val="0"/>
              <w:spacing w:line="240" w:lineRule="auto"/>
              <w:ind w:left="96"/>
              <w:rPr>
                <w:rFonts w:ascii="Helvetica" w:hAnsi="Helvetica"/>
              </w:rPr>
            </w:pPr>
            <w:r w:rsidRPr="00DC28EE">
              <w:rPr>
                <w:rFonts w:ascii="Helvetica" w:hAnsi="Helvetica"/>
              </w:rPr>
              <w:t xml:space="preserve">Elma Walsh talk </w:t>
            </w:r>
          </w:p>
        </w:tc>
        <w:tc>
          <w:tcPr>
            <w:tcW w:w="1926" w:type="dxa"/>
            <w:shd w:val="clear" w:color="auto" w:fill="auto"/>
            <w:tcMar>
              <w:top w:w="100" w:type="dxa"/>
              <w:left w:w="100" w:type="dxa"/>
              <w:bottom w:w="100" w:type="dxa"/>
              <w:right w:w="100" w:type="dxa"/>
            </w:tcMar>
          </w:tcPr>
          <w:p w14:paraId="79E3E1F3" w14:textId="77777777" w:rsidR="00F32CB1" w:rsidRPr="00DC28EE" w:rsidRDefault="00000000">
            <w:pPr>
              <w:widowControl w:val="0"/>
              <w:spacing w:line="240" w:lineRule="auto"/>
              <w:jc w:val="center"/>
              <w:rPr>
                <w:rFonts w:ascii="Helvetica" w:hAnsi="Helvetica"/>
              </w:rPr>
            </w:pPr>
            <w:r w:rsidRPr="00DC28EE">
              <w:rPr>
                <w:rFonts w:ascii="Helvetica" w:hAnsi="Helvetica"/>
              </w:rPr>
              <w:t>5</w:t>
            </w:r>
          </w:p>
        </w:tc>
      </w:tr>
      <w:tr w:rsidR="00F32CB1" w:rsidRPr="00DC28EE" w14:paraId="1A819DDC" w14:textId="77777777">
        <w:trPr>
          <w:trHeight w:val="438"/>
        </w:trPr>
        <w:tc>
          <w:tcPr>
            <w:tcW w:w="1924" w:type="dxa"/>
            <w:shd w:val="clear" w:color="auto" w:fill="auto"/>
            <w:tcMar>
              <w:top w:w="100" w:type="dxa"/>
              <w:left w:w="100" w:type="dxa"/>
              <w:bottom w:w="100" w:type="dxa"/>
              <w:right w:w="100" w:type="dxa"/>
            </w:tcMar>
          </w:tcPr>
          <w:p w14:paraId="22308780" w14:textId="77777777" w:rsidR="00F32CB1" w:rsidRPr="00DC28EE" w:rsidRDefault="00000000">
            <w:pPr>
              <w:widowControl w:val="0"/>
              <w:spacing w:line="240" w:lineRule="auto"/>
              <w:rPr>
                <w:rFonts w:ascii="Helvetica" w:hAnsi="Helvetica"/>
                <w:b/>
              </w:rPr>
            </w:pPr>
            <w:r w:rsidRPr="00DC28EE">
              <w:rPr>
                <w:rFonts w:ascii="Helvetica" w:hAnsi="Helvetica"/>
                <w:b/>
              </w:rPr>
              <w:t>Speakers</w:t>
            </w:r>
          </w:p>
        </w:tc>
        <w:tc>
          <w:tcPr>
            <w:tcW w:w="1929" w:type="dxa"/>
            <w:shd w:val="clear" w:color="auto" w:fill="auto"/>
            <w:tcMar>
              <w:top w:w="100" w:type="dxa"/>
              <w:left w:w="100" w:type="dxa"/>
              <w:bottom w:w="100" w:type="dxa"/>
              <w:right w:w="100" w:type="dxa"/>
            </w:tcMar>
          </w:tcPr>
          <w:p w14:paraId="3ACAEDCD" w14:textId="77777777" w:rsidR="00F32CB1" w:rsidRPr="00DC28EE" w:rsidRDefault="00000000">
            <w:pPr>
              <w:widowControl w:val="0"/>
              <w:spacing w:line="240" w:lineRule="auto"/>
              <w:ind w:left="111"/>
              <w:rPr>
                <w:rFonts w:ascii="Helvetica" w:hAnsi="Helvetica"/>
              </w:rPr>
            </w:pPr>
            <w:r w:rsidRPr="00DC28EE">
              <w:rPr>
                <w:rFonts w:ascii="Helvetica" w:hAnsi="Helvetica"/>
              </w:rPr>
              <w:t>Guest x3</w:t>
            </w:r>
          </w:p>
        </w:tc>
        <w:tc>
          <w:tcPr>
            <w:tcW w:w="1926" w:type="dxa"/>
            <w:shd w:val="clear" w:color="auto" w:fill="auto"/>
            <w:tcMar>
              <w:top w:w="100" w:type="dxa"/>
              <w:left w:w="100" w:type="dxa"/>
              <w:bottom w:w="100" w:type="dxa"/>
              <w:right w:w="100" w:type="dxa"/>
            </w:tcMar>
          </w:tcPr>
          <w:p w14:paraId="1611A313" w14:textId="77777777" w:rsidR="00F32CB1" w:rsidRPr="00DC28EE" w:rsidRDefault="00000000">
            <w:pPr>
              <w:widowControl w:val="0"/>
              <w:spacing w:line="240" w:lineRule="auto"/>
              <w:ind w:left="102"/>
              <w:rPr>
                <w:rFonts w:ascii="Helvetica" w:hAnsi="Helvetica"/>
              </w:rPr>
            </w:pPr>
            <w:r w:rsidRPr="00DC28EE">
              <w:rPr>
                <w:rFonts w:ascii="Helvetica" w:hAnsi="Helvetica"/>
              </w:rPr>
              <w:t>Guest x3</w:t>
            </w:r>
          </w:p>
        </w:tc>
        <w:tc>
          <w:tcPr>
            <w:tcW w:w="1926" w:type="dxa"/>
            <w:shd w:val="clear" w:color="auto" w:fill="auto"/>
            <w:tcMar>
              <w:top w:w="100" w:type="dxa"/>
              <w:left w:w="100" w:type="dxa"/>
              <w:bottom w:w="100" w:type="dxa"/>
              <w:right w:w="100" w:type="dxa"/>
            </w:tcMar>
          </w:tcPr>
          <w:p w14:paraId="3DA9BBF6" w14:textId="77777777" w:rsidR="00F32CB1" w:rsidRPr="00DC28EE" w:rsidRDefault="00000000">
            <w:pPr>
              <w:widowControl w:val="0"/>
              <w:spacing w:line="240" w:lineRule="auto"/>
              <w:ind w:left="96"/>
              <w:rPr>
                <w:rFonts w:ascii="Helvetica" w:hAnsi="Helvetica"/>
              </w:rPr>
            </w:pPr>
            <w:r w:rsidRPr="00DC28EE">
              <w:rPr>
                <w:rFonts w:ascii="Helvetica" w:hAnsi="Helvetica"/>
              </w:rPr>
              <w:t>Guest x3</w:t>
            </w:r>
          </w:p>
        </w:tc>
        <w:tc>
          <w:tcPr>
            <w:tcW w:w="1926" w:type="dxa"/>
            <w:shd w:val="clear" w:color="auto" w:fill="auto"/>
            <w:tcMar>
              <w:top w:w="100" w:type="dxa"/>
              <w:left w:w="100" w:type="dxa"/>
              <w:bottom w:w="100" w:type="dxa"/>
              <w:right w:w="100" w:type="dxa"/>
            </w:tcMar>
          </w:tcPr>
          <w:p w14:paraId="339C9EB7" w14:textId="77777777" w:rsidR="00F32CB1" w:rsidRPr="00DC28EE" w:rsidRDefault="00000000">
            <w:pPr>
              <w:widowControl w:val="0"/>
              <w:spacing w:line="240" w:lineRule="auto"/>
              <w:jc w:val="center"/>
              <w:rPr>
                <w:rFonts w:ascii="Helvetica" w:hAnsi="Helvetica"/>
              </w:rPr>
            </w:pPr>
            <w:r w:rsidRPr="00DC28EE">
              <w:rPr>
                <w:rFonts w:ascii="Helvetica" w:hAnsi="Helvetica"/>
              </w:rPr>
              <w:t>9</w:t>
            </w:r>
          </w:p>
        </w:tc>
      </w:tr>
      <w:tr w:rsidR="00F32CB1" w:rsidRPr="00DC28EE" w14:paraId="32749E72" w14:textId="77777777">
        <w:trPr>
          <w:trHeight w:val="438"/>
        </w:trPr>
        <w:tc>
          <w:tcPr>
            <w:tcW w:w="1924" w:type="dxa"/>
            <w:shd w:val="clear" w:color="auto" w:fill="auto"/>
            <w:tcMar>
              <w:top w:w="100" w:type="dxa"/>
              <w:left w:w="100" w:type="dxa"/>
              <w:bottom w:w="100" w:type="dxa"/>
              <w:right w:w="100" w:type="dxa"/>
            </w:tcMar>
          </w:tcPr>
          <w:p w14:paraId="7991D06B" w14:textId="77777777" w:rsidR="00F32CB1" w:rsidRPr="00DC28EE" w:rsidRDefault="00000000">
            <w:pPr>
              <w:widowControl w:val="0"/>
              <w:spacing w:line="240" w:lineRule="auto"/>
              <w:ind w:left="98"/>
              <w:rPr>
                <w:rFonts w:ascii="Helvetica" w:hAnsi="Helvetica"/>
                <w:b/>
              </w:rPr>
            </w:pPr>
            <w:r w:rsidRPr="00DC28EE">
              <w:rPr>
                <w:rFonts w:ascii="Helvetica" w:hAnsi="Helvetica"/>
                <w:b/>
              </w:rPr>
              <w:t xml:space="preserve">Induction Day </w:t>
            </w:r>
          </w:p>
        </w:tc>
        <w:tc>
          <w:tcPr>
            <w:tcW w:w="1929" w:type="dxa"/>
            <w:shd w:val="clear" w:color="auto" w:fill="auto"/>
            <w:tcMar>
              <w:top w:w="100" w:type="dxa"/>
              <w:left w:w="100" w:type="dxa"/>
              <w:bottom w:w="100" w:type="dxa"/>
              <w:right w:w="100" w:type="dxa"/>
            </w:tcMar>
          </w:tcPr>
          <w:p w14:paraId="69F58E5B" w14:textId="7192238E" w:rsidR="00F32CB1" w:rsidRPr="00DC28EE" w:rsidRDefault="00DC28EE">
            <w:pPr>
              <w:widowControl w:val="0"/>
              <w:spacing w:line="240" w:lineRule="auto"/>
              <w:ind w:left="105"/>
              <w:rPr>
                <w:rFonts w:ascii="Helvetica" w:hAnsi="Helvetica"/>
              </w:rPr>
            </w:pPr>
            <w:r>
              <w:rPr>
                <w:rFonts w:ascii="Helvetica" w:hAnsi="Helvetica"/>
              </w:rPr>
              <w:t>Morning</w:t>
            </w:r>
          </w:p>
        </w:tc>
        <w:tc>
          <w:tcPr>
            <w:tcW w:w="1926" w:type="dxa"/>
            <w:shd w:val="clear" w:color="auto" w:fill="auto"/>
            <w:tcMar>
              <w:top w:w="100" w:type="dxa"/>
              <w:left w:w="100" w:type="dxa"/>
              <w:bottom w:w="100" w:type="dxa"/>
              <w:right w:w="100" w:type="dxa"/>
            </w:tcMar>
          </w:tcPr>
          <w:p w14:paraId="0C633212"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54849D6D"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7E9843F9" w14:textId="77777777" w:rsidR="00F32CB1" w:rsidRPr="00DC28EE" w:rsidRDefault="00000000">
            <w:pPr>
              <w:widowControl w:val="0"/>
              <w:spacing w:line="240" w:lineRule="auto"/>
              <w:jc w:val="center"/>
              <w:rPr>
                <w:rFonts w:ascii="Helvetica" w:hAnsi="Helvetica"/>
              </w:rPr>
            </w:pPr>
            <w:r w:rsidRPr="00DC28EE">
              <w:rPr>
                <w:rFonts w:ascii="Helvetica" w:hAnsi="Helvetica"/>
              </w:rPr>
              <w:t>2</w:t>
            </w:r>
          </w:p>
        </w:tc>
      </w:tr>
      <w:tr w:rsidR="00F32CB1" w:rsidRPr="00DC28EE" w14:paraId="43C9B9D2" w14:textId="77777777">
        <w:trPr>
          <w:trHeight w:val="645"/>
        </w:trPr>
        <w:tc>
          <w:tcPr>
            <w:tcW w:w="1924" w:type="dxa"/>
            <w:shd w:val="clear" w:color="auto" w:fill="auto"/>
            <w:tcMar>
              <w:top w:w="100" w:type="dxa"/>
              <w:left w:w="100" w:type="dxa"/>
              <w:bottom w:w="100" w:type="dxa"/>
              <w:right w:w="100" w:type="dxa"/>
            </w:tcMar>
          </w:tcPr>
          <w:p w14:paraId="3EEF3FF9" w14:textId="77777777" w:rsidR="00F32CB1" w:rsidRPr="00DC28EE" w:rsidRDefault="00000000">
            <w:pPr>
              <w:widowControl w:val="0"/>
              <w:spacing w:line="240" w:lineRule="auto"/>
              <w:ind w:left="100"/>
              <w:rPr>
                <w:rFonts w:ascii="Helvetica" w:hAnsi="Helvetica"/>
                <w:b/>
              </w:rPr>
            </w:pPr>
            <w:r w:rsidRPr="00DC28EE">
              <w:rPr>
                <w:rFonts w:ascii="Helvetica" w:hAnsi="Helvetica"/>
                <w:b/>
              </w:rPr>
              <w:t xml:space="preserve">Michael  </w:t>
            </w:r>
          </w:p>
          <w:p w14:paraId="7B761503" w14:textId="77777777" w:rsidR="00F32CB1" w:rsidRPr="00DC28EE" w:rsidRDefault="00000000">
            <w:pPr>
              <w:widowControl w:val="0"/>
              <w:spacing w:before="6" w:line="240" w:lineRule="auto"/>
              <w:ind w:left="101"/>
              <w:rPr>
                <w:rFonts w:ascii="Helvetica" w:hAnsi="Helvetica"/>
                <w:b/>
              </w:rPr>
            </w:pPr>
            <w:r w:rsidRPr="00DC28EE">
              <w:rPr>
                <w:rFonts w:ascii="Helvetica" w:hAnsi="Helvetica"/>
                <w:b/>
              </w:rPr>
              <w:t>Brannigan memorial fun run</w:t>
            </w:r>
          </w:p>
        </w:tc>
        <w:tc>
          <w:tcPr>
            <w:tcW w:w="1929" w:type="dxa"/>
            <w:shd w:val="clear" w:color="auto" w:fill="auto"/>
            <w:tcMar>
              <w:top w:w="100" w:type="dxa"/>
              <w:left w:w="100" w:type="dxa"/>
              <w:bottom w:w="100" w:type="dxa"/>
              <w:right w:w="100" w:type="dxa"/>
            </w:tcMar>
          </w:tcPr>
          <w:p w14:paraId="7C1100F5" w14:textId="77777777" w:rsidR="00F32CB1" w:rsidRPr="00DC28EE" w:rsidRDefault="00000000">
            <w:pPr>
              <w:widowControl w:val="0"/>
              <w:spacing w:line="240" w:lineRule="auto"/>
              <w:ind w:left="105"/>
              <w:rPr>
                <w:rFonts w:ascii="Helvetica" w:hAnsi="Helvetica"/>
              </w:rPr>
            </w:pPr>
            <w:r w:rsidRPr="00DC28EE">
              <w:rPr>
                <w:rFonts w:ascii="Helvetica" w:hAnsi="Helvetica"/>
              </w:rPr>
              <w:t xml:space="preserve">Afternoon </w:t>
            </w:r>
          </w:p>
        </w:tc>
        <w:tc>
          <w:tcPr>
            <w:tcW w:w="1926" w:type="dxa"/>
            <w:shd w:val="clear" w:color="auto" w:fill="auto"/>
            <w:tcMar>
              <w:top w:w="100" w:type="dxa"/>
              <w:left w:w="100" w:type="dxa"/>
              <w:bottom w:w="100" w:type="dxa"/>
              <w:right w:w="100" w:type="dxa"/>
            </w:tcMar>
          </w:tcPr>
          <w:p w14:paraId="335EB45C"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533A02EA"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738EAE82" w14:textId="77777777" w:rsidR="00F32CB1" w:rsidRPr="00DC28EE" w:rsidRDefault="00000000">
            <w:pPr>
              <w:widowControl w:val="0"/>
              <w:spacing w:line="240" w:lineRule="auto"/>
              <w:jc w:val="center"/>
              <w:rPr>
                <w:rFonts w:ascii="Helvetica" w:hAnsi="Helvetica"/>
              </w:rPr>
            </w:pPr>
            <w:r w:rsidRPr="00DC28EE">
              <w:rPr>
                <w:rFonts w:ascii="Helvetica" w:hAnsi="Helvetica"/>
              </w:rPr>
              <w:t>2</w:t>
            </w:r>
          </w:p>
        </w:tc>
      </w:tr>
      <w:tr w:rsidR="00F32CB1" w:rsidRPr="00DC28EE" w14:paraId="224F1BA9" w14:textId="77777777">
        <w:trPr>
          <w:trHeight w:val="438"/>
        </w:trPr>
        <w:tc>
          <w:tcPr>
            <w:tcW w:w="1924" w:type="dxa"/>
            <w:shd w:val="clear" w:color="auto" w:fill="auto"/>
            <w:tcMar>
              <w:top w:w="100" w:type="dxa"/>
              <w:left w:w="100" w:type="dxa"/>
              <w:bottom w:w="100" w:type="dxa"/>
              <w:right w:w="100" w:type="dxa"/>
            </w:tcMar>
          </w:tcPr>
          <w:p w14:paraId="2CEA8C3A" w14:textId="77777777" w:rsidR="00F32CB1" w:rsidRPr="00DC28EE" w:rsidRDefault="00F32CB1">
            <w:pPr>
              <w:widowControl w:val="0"/>
              <w:rPr>
                <w:rFonts w:ascii="Helvetica" w:hAnsi="Helvetica"/>
              </w:rPr>
            </w:pPr>
          </w:p>
        </w:tc>
        <w:tc>
          <w:tcPr>
            <w:tcW w:w="1929" w:type="dxa"/>
            <w:shd w:val="clear" w:color="auto" w:fill="auto"/>
            <w:tcMar>
              <w:top w:w="100" w:type="dxa"/>
              <w:left w:w="100" w:type="dxa"/>
              <w:bottom w:w="100" w:type="dxa"/>
              <w:right w:w="100" w:type="dxa"/>
            </w:tcMar>
          </w:tcPr>
          <w:p w14:paraId="3D1245DE"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010F235A"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3CCBF509" w14:textId="77777777" w:rsidR="00F32CB1" w:rsidRPr="00DC28EE" w:rsidRDefault="00F32CB1">
            <w:pPr>
              <w:widowControl w:val="0"/>
              <w:rPr>
                <w:rFonts w:ascii="Helvetica" w:hAnsi="Helvetica"/>
              </w:rPr>
            </w:pPr>
          </w:p>
        </w:tc>
        <w:tc>
          <w:tcPr>
            <w:tcW w:w="1926" w:type="dxa"/>
            <w:shd w:val="clear" w:color="auto" w:fill="auto"/>
            <w:tcMar>
              <w:top w:w="100" w:type="dxa"/>
              <w:left w:w="100" w:type="dxa"/>
              <w:bottom w:w="100" w:type="dxa"/>
              <w:right w:w="100" w:type="dxa"/>
            </w:tcMar>
          </w:tcPr>
          <w:p w14:paraId="77841CBB" w14:textId="77777777" w:rsidR="00F32CB1" w:rsidRPr="00DC28EE" w:rsidRDefault="00000000">
            <w:pPr>
              <w:widowControl w:val="0"/>
              <w:spacing w:line="240" w:lineRule="auto"/>
              <w:jc w:val="center"/>
              <w:rPr>
                <w:rFonts w:ascii="Helvetica" w:hAnsi="Helvetica"/>
                <w:b/>
              </w:rPr>
            </w:pPr>
            <w:r w:rsidRPr="00DC28EE">
              <w:rPr>
                <w:rFonts w:ascii="Helvetica" w:hAnsi="Helvetica"/>
                <w:b/>
              </w:rPr>
              <w:t>97 Hours</w:t>
            </w:r>
          </w:p>
        </w:tc>
      </w:tr>
    </w:tbl>
    <w:p w14:paraId="4FE4E142" w14:textId="77777777" w:rsidR="00F32CB1" w:rsidRPr="00DC28EE" w:rsidRDefault="00F32CB1">
      <w:pPr>
        <w:widowControl w:val="0"/>
        <w:rPr>
          <w:rFonts w:ascii="Helvetica" w:hAnsi="Helvetica"/>
        </w:rPr>
      </w:pPr>
    </w:p>
    <w:p w14:paraId="1AA28A07" w14:textId="4759B047" w:rsidR="00F32CB1" w:rsidRPr="00DC28EE" w:rsidRDefault="00000000">
      <w:pPr>
        <w:widowControl w:val="0"/>
        <w:rPr>
          <w:rFonts w:ascii="Helvetica" w:eastAsia="Times New Roman" w:hAnsi="Helvetica" w:cs="Times New Roman"/>
        </w:rPr>
      </w:pPr>
      <w:r w:rsidRPr="00DC28EE">
        <w:rPr>
          <w:rFonts w:ascii="Helvetica" w:eastAsia="Times New Roman" w:hAnsi="Helvetica" w:cs="Times New Roman"/>
          <w:b/>
        </w:rPr>
        <w:t>Total Wellbeing Hours Allocated: (</w:t>
      </w:r>
      <w:r w:rsidR="00EC68E0" w:rsidRPr="00DC28EE">
        <w:rPr>
          <w:rFonts w:ascii="Helvetica" w:eastAsia="Times New Roman" w:hAnsi="Helvetica" w:cs="Times New Roman"/>
          <w:b/>
        </w:rPr>
        <w:t>367</w:t>
      </w:r>
      <w:r w:rsidRPr="00DC28EE">
        <w:rPr>
          <w:rFonts w:ascii="Helvetica" w:eastAsia="Times New Roman" w:hAnsi="Helvetica" w:cs="Times New Roman"/>
          <w:b/>
        </w:rPr>
        <w:t xml:space="preserve"> + 97) = </w:t>
      </w:r>
      <w:r w:rsidR="00EC68E0" w:rsidRPr="00DC28EE">
        <w:rPr>
          <w:rFonts w:ascii="Helvetica" w:eastAsia="Times New Roman" w:hAnsi="Helvetica" w:cs="Times New Roman"/>
          <w:b/>
        </w:rPr>
        <w:t>464</w:t>
      </w:r>
      <w:r w:rsidRPr="00DC28EE">
        <w:rPr>
          <w:rFonts w:ascii="Helvetica" w:eastAsia="Times New Roman" w:hAnsi="Helvetica" w:cs="Times New Roman"/>
          <w:b/>
        </w:rPr>
        <w:t xml:space="preserve"> hours.</w:t>
      </w:r>
    </w:p>
    <w:p w14:paraId="6895FB58" w14:textId="77777777" w:rsidR="00F32CB1" w:rsidRPr="00DC28EE" w:rsidRDefault="00F32CB1">
      <w:pPr>
        <w:widowControl w:val="0"/>
        <w:rPr>
          <w:rFonts w:ascii="Helvetica" w:hAnsi="Helvetica"/>
        </w:rPr>
      </w:pPr>
    </w:p>
    <w:p w14:paraId="5CD83FC6" w14:textId="77777777" w:rsidR="00F32CB1" w:rsidRPr="00DC28EE" w:rsidRDefault="00000000">
      <w:pPr>
        <w:widowControl w:val="0"/>
        <w:spacing w:line="240" w:lineRule="auto"/>
        <w:ind w:left="12"/>
        <w:rPr>
          <w:rFonts w:ascii="Helvetica" w:hAnsi="Helvetica"/>
        </w:rPr>
      </w:pPr>
      <w:r w:rsidRPr="00DC28EE">
        <w:rPr>
          <w:rFonts w:ascii="Helvetica" w:hAnsi="Helvetica"/>
        </w:rPr>
        <w:t xml:space="preserve">The Wellbeing Indicators that we have identified in these other areas are as follows: </w:t>
      </w:r>
    </w:p>
    <w:tbl>
      <w:tblPr>
        <w:tblStyle w:val="a1"/>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1"/>
        <w:gridCol w:w="1611"/>
        <w:gridCol w:w="1605"/>
        <w:gridCol w:w="1605"/>
        <w:gridCol w:w="1605"/>
        <w:gridCol w:w="1605"/>
      </w:tblGrid>
      <w:tr w:rsidR="00F32CB1" w:rsidRPr="00DC28EE" w14:paraId="11A837FA" w14:textId="77777777">
        <w:trPr>
          <w:trHeight w:val="439"/>
        </w:trPr>
        <w:tc>
          <w:tcPr>
            <w:tcW w:w="1600" w:type="dxa"/>
            <w:shd w:val="clear" w:color="auto" w:fill="auto"/>
            <w:tcMar>
              <w:top w:w="100" w:type="dxa"/>
              <w:left w:w="100" w:type="dxa"/>
              <w:bottom w:w="100" w:type="dxa"/>
              <w:right w:w="100" w:type="dxa"/>
            </w:tcMar>
          </w:tcPr>
          <w:p w14:paraId="6F1382D7" w14:textId="77777777" w:rsidR="00F32CB1" w:rsidRPr="00DC28EE" w:rsidRDefault="00000000">
            <w:pPr>
              <w:widowControl w:val="0"/>
              <w:spacing w:line="240" w:lineRule="auto"/>
              <w:ind w:left="104"/>
              <w:rPr>
                <w:rFonts w:ascii="Helvetica" w:hAnsi="Helvetica"/>
                <w:b/>
              </w:rPr>
            </w:pPr>
            <w:r w:rsidRPr="00DC28EE">
              <w:rPr>
                <w:rFonts w:ascii="Helvetica" w:hAnsi="Helvetica"/>
                <w:b/>
              </w:rPr>
              <w:t xml:space="preserve">Retreats </w:t>
            </w:r>
          </w:p>
        </w:tc>
        <w:tc>
          <w:tcPr>
            <w:tcW w:w="1610" w:type="dxa"/>
            <w:shd w:val="clear" w:color="auto" w:fill="auto"/>
            <w:tcMar>
              <w:top w:w="100" w:type="dxa"/>
              <w:left w:w="100" w:type="dxa"/>
              <w:bottom w:w="100" w:type="dxa"/>
              <w:right w:w="100" w:type="dxa"/>
            </w:tcMar>
          </w:tcPr>
          <w:p w14:paraId="5A8F723B" w14:textId="77777777" w:rsidR="00F32CB1" w:rsidRPr="00DC28EE" w:rsidRDefault="00000000">
            <w:pPr>
              <w:widowControl w:val="0"/>
              <w:spacing w:line="240" w:lineRule="auto"/>
              <w:ind w:left="105"/>
              <w:rPr>
                <w:rFonts w:ascii="Helvetica" w:hAnsi="Helvetica"/>
              </w:rPr>
            </w:pPr>
            <w:r w:rsidRPr="00DC28EE">
              <w:rPr>
                <w:rFonts w:ascii="Helvetica" w:hAnsi="Helvetica"/>
              </w:rPr>
              <w:t xml:space="preserve">Responsible </w:t>
            </w:r>
          </w:p>
        </w:tc>
        <w:tc>
          <w:tcPr>
            <w:tcW w:w="1605" w:type="dxa"/>
            <w:shd w:val="clear" w:color="auto" w:fill="auto"/>
            <w:tcMar>
              <w:top w:w="100" w:type="dxa"/>
              <w:left w:w="100" w:type="dxa"/>
              <w:bottom w:w="100" w:type="dxa"/>
              <w:right w:w="100" w:type="dxa"/>
            </w:tcMar>
          </w:tcPr>
          <w:p w14:paraId="4C1E32A6"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3D89F5C1"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Resilience </w:t>
            </w:r>
          </w:p>
        </w:tc>
        <w:tc>
          <w:tcPr>
            <w:tcW w:w="1605" w:type="dxa"/>
            <w:shd w:val="clear" w:color="auto" w:fill="auto"/>
            <w:tcMar>
              <w:top w:w="100" w:type="dxa"/>
              <w:left w:w="100" w:type="dxa"/>
              <w:bottom w:w="100" w:type="dxa"/>
              <w:right w:w="100" w:type="dxa"/>
            </w:tcMar>
          </w:tcPr>
          <w:p w14:paraId="70A5B2B8" w14:textId="77777777" w:rsidR="00F32CB1" w:rsidRPr="00DC28EE" w:rsidRDefault="00000000">
            <w:pPr>
              <w:widowControl w:val="0"/>
              <w:spacing w:line="240" w:lineRule="auto"/>
              <w:ind w:left="104"/>
              <w:rPr>
                <w:rFonts w:ascii="Helvetica" w:hAnsi="Helvetica"/>
              </w:rPr>
            </w:pPr>
            <w:r w:rsidRPr="00DC28EE">
              <w:rPr>
                <w:rFonts w:ascii="Helvetica" w:hAnsi="Helvetica"/>
              </w:rPr>
              <w:t xml:space="preserve">Respected </w:t>
            </w:r>
          </w:p>
        </w:tc>
        <w:tc>
          <w:tcPr>
            <w:tcW w:w="1605" w:type="dxa"/>
            <w:shd w:val="clear" w:color="auto" w:fill="auto"/>
            <w:tcMar>
              <w:top w:w="100" w:type="dxa"/>
              <w:left w:w="100" w:type="dxa"/>
              <w:bottom w:w="100" w:type="dxa"/>
              <w:right w:w="100" w:type="dxa"/>
            </w:tcMar>
          </w:tcPr>
          <w:p w14:paraId="1FC6333C" w14:textId="77777777" w:rsidR="00F32CB1" w:rsidRPr="00DC28EE" w:rsidRDefault="00000000">
            <w:pPr>
              <w:widowControl w:val="0"/>
              <w:spacing w:line="240" w:lineRule="auto"/>
              <w:ind w:left="84"/>
              <w:rPr>
                <w:rFonts w:ascii="Helvetica" w:hAnsi="Helvetica"/>
              </w:rPr>
            </w:pPr>
            <w:r w:rsidRPr="00DC28EE">
              <w:rPr>
                <w:rFonts w:ascii="Helvetica" w:hAnsi="Helvetica"/>
              </w:rPr>
              <w:t>Aware</w:t>
            </w:r>
          </w:p>
        </w:tc>
      </w:tr>
      <w:tr w:rsidR="00F32CB1" w:rsidRPr="00DC28EE" w14:paraId="697C88D3" w14:textId="77777777">
        <w:trPr>
          <w:trHeight w:val="439"/>
        </w:trPr>
        <w:tc>
          <w:tcPr>
            <w:tcW w:w="1600" w:type="dxa"/>
            <w:shd w:val="clear" w:color="auto" w:fill="auto"/>
            <w:tcMar>
              <w:top w:w="100" w:type="dxa"/>
              <w:left w:w="100" w:type="dxa"/>
              <w:bottom w:w="100" w:type="dxa"/>
              <w:right w:w="100" w:type="dxa"/>
            </w:tcMar>
          </w:tcPr>
          <w:p w14:paraId="7D78279E" w14:textId="77777777" w:rsidR="00F32CB1" w:rsidRPr="00DC28EE" w:rsidRDefault="00000000">
            <w:pPr>
              <w:widowControl w:val="0"/>
              <w:spacing w:line="240" w:lineRule="auto"/>
              <w:ind w:left="103"/>
              <w:rPr>
                <w:rFonts w:ascii="Helvetica" w:hAnsi="Helvetica"/>
                <w:b/>
              </w:rPr>
            </w:pPr>
            <w:r w:rsidRPr="00DC28EE">
              <w:rPr>
                <w:rFonts w:ascii="Helvetica" w:hAnsi="Helvetica"/>
                <w:b/>
              </w:rPr>
              <w:t xml:space="preserve">History Trip </w:t>
            </w:r>
          </w:p>
        </w:tc>
        <w:tc>
          <w:tcPr>
            <w:tcW w:w="1610" w:type="dxa"/>
            <w:shd w:val="clear" w:color="auto" w:fill="auto"/>
            <w:tcMar>
              <w:top w:w="100" w:type="dxa"/>
              <w:left w:w="100" w:type="dxa"/>
              <w:bottom w:w="100" w:type="dxa"/>
              <w:right w:w="100" w:type="dxa"/>
            </w:tcMar>
          </w:tcPr>
          <w:p w14:paraId="0594C247" w14:textId="77777777" w:rsidR="00F32CB1" w:rsidRPr="00DC28EE" w:rsidRDefault="00000000">
            <w:pPr>
              <w:widowControl w:val="0"/>
              <w:spacing w:line="240" w:lineRule="auto"/>
              <w:ind w:left="9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36EDC43B" w14:textId="77777777" w:rsidR="00F32CB1" w:rsidRPr="00DC28EE" w:rsidRDefault="00000000">
            <w:pPr>
              <w:widowControl w:val="0"/>
              <w:spacing w:line="240" w:lineRule="auto"/>
              <w:ind w:left="80"/>
              <w:rPr>
                <w:rFonts w:ascii="Helvetica" w:hAnsi="Helvetica"/>
              </w:rPr>
            </w:pPr>
            <w:r w:rsidRPr="00DC28EE">
              <w:rPr>
                <w:rFonts w:ascii="Helvetica" w:hAnsi="Helvetica"/>
              </w:rPr>
              <w:t xml:space="preserve">Aware </w:t>
            </w:r>
          </w:p>
        </w:tc>
        <w:tc>
          <w:tcPr>
            <w:tcW w:w="1605" w:type="dxa"/>
            <w:shd w:val="clear" w:color="auto" w:fill="auto"/>
            <w:tcMar>
              <w:top w:w="100" w:type="dxa"/>
              <w:left w:w="100" w:type="dxa"/>
              <w:bottom w:w="100" w:type="dxa"/>
              <w:right w:w="100" w:type="dxa"/>
            </w:tcMar>
          </w:tcPr>
          <w:p w14:paraId="5A8DEC3D" w14:textId="77777777" w:rsidR="00F32CB1" w:rsidRPr="00DC28EE" w:rsidRDefault="00000000">
            <w:pPr>
              <w:widowControl w:val="0"/>
              <w:spacing w:line="240" w:lineRule="auto"/>
              <w:ind w:left="109"/>
              <w:rPr>
                <w:rFonts w:ascii="Helvetica" w:hAnsi="Helvetica"/>
              </w:rPr>
            </w:pPr>
            <w:r w:rsidRPr="00DC28EE">
              <w:rPr>
                <w:rFonts w:ascii="Helvetica" w:hAnsi="Helvetica"/>
              </w:rPr>
              <w:t>Respected</w:t>
            </w:r>
          </w:p>
        </w:tc>
        <w:tc>
          <w:tcPr>
            <w:tcW w:w="1605" w:type="dxa"/>
            <w:shd w:val="clear" w:color="auto" w:fill="auto"/>
            <w:tcMar>
              <w:top w:w="100" w:type="dxa"/>
              <w:left w:w="100" w:type="dxa"/>
              <w:bottom w:w="100" w:type="dxa"/>
              <w:right w:w="100" w:type="dxa"/>
            </w:tcMar>
          </w:tcPr>
          <w:p w14:paraId="11ACD414" w14:textId="77777777" w:rsidR="00F32CB1" w:rsidRPr="00DC28EE" w:rsidRDefault="00F32CB1">
            <w:pPr>
              <w:widowControl w:val="0"/>
              <w:rPr>
                <w:rFonts w:ascii="Helvetica" w:hAnsi="Helvetica"/>
              </w:rPr>
            </w:pPr>
          </w:p>
        </w:tc>
        <w:tc>
          <w:tcPr>
            <w:tcW w:w="1605" w:type="dxa"/>
            <w:shd w:val="clear" w:color="auto" w:fill="auto"/>
            <w:tcMar>
              <w:top w:w="100" w:type="dxa"/>
              <w:left w:w="100" w:type="dxa"/>
              <w:bottom w:w="100" w:type="dxa"/>
              <w:right w:w="100" w:type="dxa"/>
            </w:tcMar>
          </w:tcPr>
          <w:p w14:paraId="2E50B6AB" w14:textId="77777777" w:rsidR="00F32CB1" w:rsidRPr="00DC28EE" w:rsidRDefault="00F32CB1">
            <w:pPr>
              <w:widowControl w:val="0"/>
              <w:rPr>
                <w:rFonts w:ascii="Helvetica" w:hAnsi="Helvetica"/>
              </w:rPr>
            </w:pPr>
          </w:p>
        </w:tc>
      </w:tr>
      <w:tr w:rsidR="00F32CB1" w:rsidRPr="00DC28EE" w14:paraId="4AD692F9" w14:textId="77777777">
        <w:trPr>
          <w:trHeight w:val="645"/>
        </w:trPr>
        <w:tc>
          <w:tcPr>
            <w:tcW w:w="1600" w:type="dxa"/>
            <w:shd w:val="clear" w:color="auto" w:fill="auto"/>
            <w:tcMar>
              <w:top w:w="100" w:type="dxa"/>
              <w:left w:w="100" w:type="dxa"/>
              <w:bottom w:w="100" w:type="dxa"/>
              <w:right w:w="100" w:type="dxa"/>
            </w:tcMar>
          </w:tcPr>
          <w:p w14:paraId="6999E429" w14:textId="77777777" w:rsidR="00F32CB1" w:rsidRPr="00DC28EE" w:rsidRDefault="00000000">
            <w:pPr>
              <w:widowControl w:val="0"/>
              <w:spacing w:line="240" w:lineRule="auto"/>
              <w:ind w:left="97"/>
              <w:rPr>
                <w:rFonts w:ascii="Helvetica" w:hAnsi="Helvetica"/>
                <w:b/>
              </w:rPr>
            </w:pPr>
            <w:r w:rsidRPr="00DC28EE">
              <w:rPr>
                <w:rFonts w:ascii="Helvetica" w:hAnsi="Helvetica"/>
                <w:b/>
              </w:rPr>
              <w:t xml:space="preserve">St Kieran’s  </w:t>
            </w:r>
          </w:p>
          <w:p w14:paraId="4FD2ED1C" w14:textId="77777777" w:rsidR="00F32CB1" w:rsidRPr="00DC28EE" w:rsidRDefault="00000000">
            <w:pPr>
              <w:widowControl w:val="0"/>
              <w:spacing w:before="6" w:line="240" w:lineRule="auto"/>
              <w:ind w:left="103"/>
              <w:rPr>
                <w:rFonts w:ascii="Helvetica" w:hAnsi="Helvetica"/>
                <w:b/>
              </w:rPr>
            </w:pPr>
            <w:r w:rsidRPr="00DC28EE">
              <w:rPr>
                <w:rFonts w:ascii="Helvetica" w:hAnsi="Helvetica"/>
                <w:b/>
              </w:rPr>
              <w:t>Day</w:t>
            </w:r>
          </w:p>
        </w:tc>
        <w:tc>
          <w:tcPr>
            <w:tcW w:w="1610" w:type="dxa"/>
            <w:shd w:val="clear" w:color="auto" w:fill="auto"/>
            <w:tcMar>
              <w:top w:w="100" w:type="dxa"/>
              <w:left w:w="100" w:type="dxa"/>
              <w:bottom w:w="100" w:type="dxa"/>
              <w:right w:w="100" w:type="dxa"/>
            </w:tcMar>
          </w:tcPr>
          <w:p w14:paraId="69DF1A72" w14:textId="77777777" w:rsidR="00F32CB1" w:rsidRPr="00DC28EE" w:rsidRDefault="00000000">
            <w:pPr>
              <w:widowControl w:val="0"/>
              <w:spacing w:line="240" w:lineRule="auto"/>
              <w:ind w:left="91"/>
              <w:rPr>
                <w:rFonts w:ascii="Helvetica" w:hAnsi="Helvetica"/>
              </w:rPr>
            </w:pPr>
            <w:r w:rsidRPr="00DC28EE">
              <w:rPr>
                <w:rFonts w:ascii="Helvetica" w:hAnsi="Helvetica"/>
              </w:rPr>
              <w:t xml:space="preserve">Active </w:t>
            </w:r>
          </w:p>
        </w:tc>
        <w:tc>
          <w:tcPr>
            <w:tcW w:w="1605" w:type="dxa"/>
            <w:shd w:val="clear" w:color="auto" w:fill="auto"/>
            <w:tcMar>
              <w:top w:w="100" w:type="dxa"/>
              <w:left w:w="100" w:type="dxa"/>
              <w:bottom w:w="100" w:type="dxa"/>
              <w:right w:w="100" w:type="dxa"/>
            </w:tcMar>
          </w:tcPr>
          <w:p w14:paraId="2F0667FF"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23D080A6"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Respected </w:t>
            </w:r>
          </w:p>
        </w:tc>
        <w:tc>
          <w:tcPr>
            <w:tcW w:w="1605" w:type="dxa"/>
            <w:shd w:val="clear" w:color="auto" w:fill="auto"/>
            <w:tcMar>
              <w:top w:w="100" w:type="dxa"/>
              <w:left w:w="100" w:type="dxa"/>
              <w:bottom w:w="100" w:type="dxa"/>
              <w:right w:w="100" w:type="dxa"/>
            </w:tcMar>
          </w:tcPr>
          <w:p w14:paraId="10E42012" w14:textId="77777777" w:rsidR="00F32CB1" w:rsidRPr="00DC28EE" w:rsidRDefault="00000000">
            <w:pPr>
              <w:widowControl w:val="0"/>
              <w:spacing w:line="240" w:lineRule="auto"/>
              <w:ind w:left="89"/>
              <w:rPr>
                <w:rFonts w:ascii="Helvetica" w:hAnsi="Helvetica"/>
              </w:rPr>
            </w:pPr>
            <w:r w:rsidRPr="00DC28EE">
              <w:rPr>
                <w:rFonts w:ascii="Helvetica" w:hAnsi="Helvetica"/>
              </w:rPr>
              <w:t>Aware</w:t>
            </w:r>
          </w:p>
        </w:tc>
        <w:tc>
          <w:tcPr>
            <w:tcW w:w="1605" w:type="dxa"/>
            <w:shd w:val="clear" w:color="auto" w:fill="auto"/>
            <w:tcMar>
              <w:top w:w="100" w:type="dxa"/>
              <w:left w:w="100" w:type="dxa"/>
              <w:bottom w:w="100" w:type="dxa"/>
              <w:right w:w="100" w:type="dxa"/>
            </w:tcMar>
          </w:tcPr>
          <w:p w14:paraId="1AAF1C1F" w14:textId="77777777" w:rsidR="00F32CB1" w:rsidRPr="00DC28EE" w:rsidRDefault="00F32CB1">
            <w:pPr>
              <w:widowControl w:val="0"/>
              <w:rPr>
                <w:rFonts w:ascii="Helvetica" w:hAnsi="Helvetica"/>
              </w:rPr>
            </w:pPr>
          </w:p>
        </w:tc>
      </w:tr>
      <w:tr w:rsidR="00F32CB1" w:rsidRPr="00DC28EE" w14:paraId="09A1BB4E" w14:textId="77777777">
        <w:trPr>
          <w:trHeight w:val="438"/>
        </w:trPr>
        <w:tc>
          <w:tcPr>
            <w:tcW w:w="1600" w:type="dxa"/>
            <w:shd w:val="clear" w:color="auto" w:fill="auto"/>
            <w:tcMar>
              <w:top w:w="100" w:type="dxa"/>
              <w:left w:w="100" w:type="dxa"/>
              <w:bottom w:w="100" w:type="dxa"/>
              <w:right w:w="100" w:type="dxa"/>
            </w:tcMar>
          </w:tcPr>
          <w:p w14:paraId="24D13FC3" w14:textId="77777777" w:rsidR="00F32CB1" w:rsidRPr="00DC28EE" w:rsidRDefault="00000000">
            <w:pPr>
              <w:widowControl w:val="0"/>
              <w:spacing w:line="240" w:lineRule="auto"/>
              <w:ind w:left="97"/>
              <w:rPr>
                <w:rFonts w:ascii="Helvetica" w:hAnsi="Helvetica"/>
                <w:b/>
              </w:rPr>
            </w:pPr>
            <w:r w:rsidRPr="00DC28EE">
              <w:rPr>
                <w:rFonts w:ascii="Helvetica" w:hAnsi="Helvetica"/>
                <w:b/>
              </w:rPr>
              <w:t xml:space="preserve">Sports Day </w:t>
            </w:r>
          </w:p>
        </w:tc>
        <w:tc>
          <w:tcPr>
            <w:tcW w:w="1610" w:type="dxa"/>
            <w:shd w:val="clear" w:color="auto" w:fill="auto"/>
            <w:tcMar>
              <w:top w:w="100" w:type="dxa"/>
              <w:left w:w="100" w:type="dxa"/>
              <w:bottom w:w="100" w:type="dxa"/>
              <w:right w:w="100" w:type="dxa"/>
            </w:tcMar>
          </w:tcPr>
          <w:p w14:paraId="0A87E57F" w14:textId="77777777" w:rsidR="00F32CB1" w:rsidRPr="00DC28EE" w:rsidRDefault="00000000">
            <w:pPr>
              <w:widowControl w:val="0"/>
              <w:spacing w:line="240" w:lineRule="auto"/>
              <w:ind w:left="91"/>
              <w:rPr>
                <w:rFonts w:ascii="Helvetica" w:hAnsi="Helvetica"/>
              </w:rPr>
            </w:pPr>
            <w:r w:rsidRPr="00DC28EE">
              <w:rPr>
                <w:rFonts w:ascii="Helvetica" w:hAnsi="Helvetica"/>
              </w:rPr>
              <w:t xml:space="preserve">Active </w:t>
            </w:r>
          </w:p>
        </w:tc>
        <w:tc>
          <w:tcPr>
            <w:tcW w:w="1605" w:type="dxa"/>
            <w:shd w:val="clear" w:color="auto" w:fill="auto"/>
            <w:tcMar>
              <w:top w:w="100" w:type="dxa"/>
              <w:left w:w="100" w:type="dxa"/>
              <w:bottom w:w="100" w:type="dxa"/>
              <w:right w:w="100" w:type="dxa"/>
            </w:tcMar>
          </w:tcPr>
          <w:p w14:paraId="1A7C01D2"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225E901C" w14:textId="77777777" w:rsidR="00F32CB1" w:rsidRPr="00DC28EE" w:rsidRDefault="00000000">
            <w:pPr>
              <w:widowControl w:val="0"/>
              <w:spacing w:line="240" w:lineRule="auto"/>
              <w:ind w:left="109"/>
              <w:rPr>
                <w:rFonts w:ascii="Helvetica" w:hAnsi="Helvetica"/>
              </w:rPr>
            </w:pPr>
            <w:r w:rsidRPr="00DC28EE">
              <w:rPr>
                <w:rFonts w:ascii="Helvetica" w:hAnsi="Helvetica"/>
              </w:rPr>
              <w:t>Respected</w:t>
            </w:r>
          </w:p>
        </w:tc>
        <w:tc>
          <w:tcPr>
            <w:tcW w:w="1605" w:type="dxa"/>
            <w:shd w:val="clear" w:color="auto" w:fill="auto"/>
            <w:tcMar>
              <w:top w:w="100" w:type="dxa"/>
              <w:left w:w="100" w:type="dxa"/>
              <w:bottom w:w="100" w:type="dxa"/>
              <w:right w:w="100" w:type="dxa"/>
            </w:tcMar>
          </w:tcPr>
          <w:p w14:paraId="20CB4C34" w14:textId="77777777" w:rsidR="00F32CB1" w:rsidRPr="00DC28EE" w:rsidRDefault="00F32CB1">
            <w:pPr>
              <w:widowControl w:val="0"/>
              <w:rPr>
                <w:rFonts w:ascii="Helvetica" w:hAnsi="Helvetica"/>
              </w:rPr>
            </w:pPr>
          </w:p>
        </w:tc>
        <w:tc>
          <w:tcPr>
            <w:tcW w:w="1605" w:type="dxa"/>
            <w:shd w:val="clear" w:color="auto" w:fill="auto"/>
            <w:tcMar>
              <w:top w:w="100" w:type="dxa"/>
              <w:left w:w="100" w:type="dxa"/>
              <w:bottom w:w="100" w:type="dxa"/>
              <w:right w:w="100" w:type="dxa"/>
            </w:tcMar>
          </w:tcPr>
          <w:p w14:paraId="32372C0D" w14:textId="77777777" w:rsidR="00F32CB1" w:rsidRPr="00DC28EE" w:rsidRDefault="00F32CB1">
            <w:pPr>
              <w:widowControl w:val="0"/>
              <w:rPr>
                <w:rFonts w:ascii="Helvetica" w:hAnsi="Helvetica"/>
              </w:rPr>
            </w:pPr>
          </w:p>
        </w:tc>
      </w:tr>
      <w:tr w:rsidR="00F32CB1" w:rsidRPr="00DC28EE" w14:paraId="034381D5" w14:textId="77777777">
        <w:trPr>
          <w:trHeight w:val="439"/>
        </w:trPr>
        <w:tc>
          <w:tcPr>
            <w:tcW w:w="1600" w:type="dxa"/>
            <w:shd w:val="clear" w:color="auto" w:fill="auto"/>
            <w:tcMar>
              <w:top w:w="100" w:type="dxa"/>
              <w:left w:w="100" w:type="dxa"/>
              <w:bottom w:w="100" w:type="dxa"/>
              <w:right w:w="100" w:type="dxa"/>
            </w:tcMar>
          </w:tcPr>
          <w:p w14:paraId="1C9B44E1" w14:textId="77777777" w:rsidR="00F32CB1" w:rsidRPr="00DC28EE" w:rsidRDefault="00000000">
            <w:pPr>
              <w:widowControl w:val="0"/>
              <w:spacing w:line="240" w:lineRule="auto"/>
              <w:ind w:left="104"/>
              <w:rPr>
                <w:rFonts w:ascii="Helvetica" w:hAnsi="Helvetica"/>
                <w:b/>
              </w:rPr>
            </w:pPr>
            <w:proofErr w:type="spellStart"/>
            <w:r w:rsidRPr="00DC28EE">
              <w:rPr>
                <w:rFonts w:ascii="Helvetica" w:hAnsi="Helvetica"/>
                <w:b/>
              </w:rPr>
              <w:t>Blitzs</w:t>
            </w:r>
            <w:proofErr w:type="spellEnd"/>
            <w:r w:rsidRPr="00DC28EE">
              <w:rPr>
                <w:rFonts w:ascii="Helvetica" w:hAnsi="Helvetica"/>
                <w:b/>
              </w:rPr>
              <w:t xml:space="preserve">/Run </w:t>
            </w:r>
          </w:p>
        </w:tc>
        <w:tc>
          <w:tcPr>
            <w:tcW w:w="1610" w:type="dxa"/>
            <w:shd w:val="clear" w:color="auto" w:fill="auto"/>
            <w:tcMar>
              <w:top w:w="100" w:type="dxa"/>
              <w:left w:w="100" w:type="dxa"/>
              <w:bottom w:w="100" w:type="dxa"/>
              <w:right w:w="100" w:type="dxa"/>
            </w:tcMar>
          </w:tcPr>
          <w:p w14:paraId="0BAE1F4B" w14:textId="77777777" w:rsidR="00F32CB1" w:rsidRPr="00DC28EE" w:rsidRDefault="00000000">
            <w:pPr>
              <w:widowControl w:val="0"/>
              <w:spacing w:line="240" w:lineRule="auto"/>
              <w:ind w:left="91"/>
              <w:rPr>
                <w:rFonts w:ascii="Helvetica" w:hAnsi="Helvetica"/>
              </w:rPr>
            </w:pPr>
            <w:r w:rsidRPr="00DC28EE">
              <w:rPr>
                <w:rFonts w:ascii="Helvetica" w:hAnsi="Helvetica"/>
              </w:rPr>
              <w:t xml:space="preserve">Active </w:t>
            </w:r>
          </w:p>
        </w:tc>
        <w:tc>
          <w:tcPr>
            <w:tcW w:w="1605" w:type="dxa"/>
            <w:shd w:val="clear" w:color="auto" w:fill="auto"/>
            <w:tcMar>
              <w:top w:w="100" w:type="dxa"/>
              <w:left w:w="100" w:type="dxa"/>
              <w:bottom w:w="100" w:type="dxa"/>
              <w:right w:w="100" w:type="dxa"/>
            </w:tcMar>
          </w:tcPr>
          <w:p w14:paraId="31F33286"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59E613F2" w14:textId="77777777" w:rsidR="00F32CB1" w:rsidRPr="00DC28EE" w:rsidRDefault="00000000">
            <w:pPr>
              <w:widowControl w:val="0"/>
              <w:spacing w:line="240" w:lineRule="auto"/>
              <w:ind w:left="109"/>
              <w:rPr>
                <w:rFonts w:ascii="Helvetica" w:hAnsi="Helvetica"/>
              </w:rPr>
            </w:pPr>
            <w:r w:rsidRPr="00DC28EE">
              <w:rPr>
                <w:rFonts w:ascii="Helvetica" w:hAnsi="Helvetica"/>
              </w:rPr>
              <w:t>Respected</w:t>
            </w:r>
          </w:p>
        </w:tc>
        <w:tc>
          <w:tcPr>
            <w:tcW w:w="1605" w:type="dxa"/>
            <w:shd w:val="clear" w:color="auto" w:fill="auto"/>
            <w:tcMar>
              <w:top w:w="100" w:type="dxa"/>
              <w:left w:w="100" w:type="dxa"/>
              <w:bottom w:w="100" w:type="dxa"/>
              <w:right w:w="100" w:type="dxa"/>
            </w:tcMar>
          </w:tcPr>
          <w:p w14:paraId="6A981FE0" w14:textId="77777777" w:rsidR="00F32CB1" w:rsidRPr="00DC28EE" w:rsidRDefault="00F32CB1">
            <w:pPr>
              <w:widowControl w:val="0"/>
              <w:rPr>
                <w:rFonts w:ascii="Helvetica" w:hAnsi="Helvetica"/>
              </w:rPr>
            </w:pPr>
          </w:p>
        </w:tc>
        <w:tc>
          <w:tcPr>
            <w:tcW w:w="1605" w:type="dxa"/>
            <w:shd w:val="clear" w:color="auto" w:fill="auto"/>
            <w:tcMar>
              <w:top w:w="100" w:type="dxa"/>
              <w:left w:w="100" w:type="dxa"/>
              <w:bottom w:w="100" w:type="dxa"/>
              <w:right w:w="100" w:type="dxa"/>
            </w:tcMar>
          </w:tcPr>
          <w:p w14:paraId="690BC2F8" w14:textId="77777777" w:rsidR="00F32CB1" w:rsidRPr="00DC28EE" w:rsidRDefault="00F32CB1">
            <w:pPr>
              <w:widowControl w:val="0"/>
              <w:rPr>
                <w:rFonts w:ascii="Helvetica" w:hAnsi="Helvetica"/>
              </w:rPr>
            </w:pPr>
          </w:p>
        </w:tc>
      </w:tr>
      <w:tr w:rsidR="00F32CB1" w:rsidRPr="00DC28EE" w14:paraId="62EA892A" w14:textId="77777777">
        <w:trPr>
          <w:trHeight w:val="439"/>
        </w:trPr>
        <w:tc>
          <w:tcPr>
            <w:tcW w:w="1600" w:type="dxa"/>
            <w:shd w:val="clear" w:color="auto" w:fill="auto"/>
            <w:tcMar>
              <w:top w:w="100" w:type="dxa"/>
              <w:left w:w="100" w:type="dxa"/>
              <w:bottom w:w="100" w:type="dxa"/>
              <w:right w:w="100" w:type="dxa"/>
            </w:tcMar>
          </w:tcPr>
          <w:p w14:paraId="4FD884C5" w14:textId="77777777" w:rsidR="00F32CB1" w:rsidRPr="00DC28EE" w:rsidRDefault="00000000">
            <w:pPr>
              <w:widowControl w:val="0"/>
              <w:spacing w:line="240" w:lineRule="auto"/>
              <w:ind w:left="97"/>
              <w:rPr>
                <w:rFonts w:ascii="Helvetica" w:hAnsi="Helvetica"/>
                <w:b/>
              </w:rPr>
            </w:pPr>
            <w:proofErr w:type="spellStart"/>
            <w:r w:rsidRPr="00DC28EE">
              <w:rPr>
                <w:rFonts w:ascii="Helvetica" w:hAnsi="Helvetica"/>
                <w:b/>
              </w:rPr>
              <w:t>Cairdeas</w:t>
            </w:r>
            <w:proofErr w:type="spellEnd"/>
            <w:r w:rsidRPr="00DC28EE">
              <w:rPr>
                <w:rFonts w:ascii="Helvetica" w:hAnsi="Helvetica"/>
                <w:b/>
              </w:rPr>
              <w:t xml:space="preserve"> </w:t>
            </w:r>
          </w:p>
        </w:tc>
        <w:tc>
          <w:tcPr>
            <w:tcW w:w="1610" w:type="dxa"/>
            <w:shd w:val="clear" w:color="auto" w:fill="auto"/>
            <w:tcMar>
              <w:top w:w="100" w:type="dxa"/>
              <w:left w:w="100" w:type="dxa"/>
              <w:bottom w:w="100" w:type="dxa"/>
              <w:right w:w="100" w:type="dxa"/>
            </w:tcMar>
          </w:tcPr>
          <w:p w14:paraId="406A62D8" w14:textId="77777777" w:rsidR="00F32CB1" w:rsidRPr="00DC28EE" w:rsidRDefault="00000000">
            <w:pPr>
              <w:widowControl w:val="0"/>
              <w:spacing w:line="240" w:lineRule="auto"/>
              <w:ind w:left="105"/>
              <w:rPr>
                <w:rFonts w:ascii="Helvetica" w:hAnsi="Helvetica"/>
              </w:rPr>
            </w:pPr>
            <w:r w:rsidRPr="00DC28EE">
              <w:rPr>
                <w:rFonts w:ascii="Helvetica" w:hAnsi="Helvetica"/>
              </w:rPr>
              <w:t xml:space="preserve">Responsible </w:t>
            </w:r>
          </w:p>
        </w:tc>
        <w:tc>
          <w:tcPr>
            <w:tcW w:w="1605" w:type="dxa"/>
            <w:shd w:val="clear" w:color="auto" w:fill="auto"/>
            <w:tcMar>
              <w:top w:w="100" w:type="dxa"/>
              <w:left w:w="100" w:type="dxa"/>
              <w:bottom w:w="100" w:type="dxa"/>
              <w:right w:w="100" w:type="dxa"/>
            </w:tcMar>
          </w:tcPr>
          <w:p w14:paraId="4C5ECAD1"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6B977F4D"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Resilience </w:t>
            </w:r>
          </w:p>
        </w:tc>
        <w:tc>
          <w:tcPr>
            <w:tcW w:w="1605" w:type="dxa"/>
            <w:shd w:val="clear" w:color="auto" w:fill="auto"/>
            <w:tcMar>
              <w:top w:w="100" w:type="dxa"/>
              <w:left w:w="100" w:type="dxa"/>
              <w:bottom w:w="100" w:type="dxa"/>
              <w:right w:w="100" w:type="dxa"/>
            </w:tcMar>
          </w:tcPr>
          <w:p w14:paraId="2DFBA2D6" w14:textId="77777777" w:rsidR="00F32CB1" w:rsidRPr="00DC28EE" w:rsidRDefault="00000000">
            <w:pPr>
              <w:widowControl w:val="0"/>
              <w:spacing w:line="240" w:lineRule="auto"/>
              <w:ind w:left="104"/>
              <w:rPr>
                <w:rFonts w:ascii="Helvetica" w:hAnsi="Helvetica"/>
              </w:rPr>
            </w:pPr>
            <w:r w:rsidRPr="00DC28EE">
              <w:rPr>
                <w:rFonts w:ascii="Helvetica" w:hAnsi="Helvetica"/>
              </w:rPr>
              <w:t xml:space="preserve">Respected </w:t>
            </w:r>
          </w:p>
        </w:tc>
        <w:tc>
          <w:tcPr>
            <w:tcW w:w="1605" w:type="dxa"/>
            <w:shd w:val="clear" w:color="auto" w:fill="auto"/>
            <w:tcMar>
              <w:top w:w="100" w:type="dxa"/>
              <w:left w:w="100" w:type="dxa"/>
              <w:bottom w:w="100" w:type="dxa"/>
              <w:right w:w="100" w:type="dxa"/>
            </w:tcMar>
          </w:tcPr>
          <w:p w14:paraId="29A2BAF1" w14:textId="77777777" w:rsidR="00F32CB1" w:rsidRPr="00DC28EE" w:rsidRDefault="00000000">
            <w:pPr>
              <w:widowControl w:val="0"/>
              <w:spacing w:line="240" w:lineRule="auto"/>
              <w:ind w:left="84"/>
              <w:rPr>
                <w:rFonts w:ascii="Helvetica" w:hAnsi="Helvetica"/>
              </w:rPr>
            </w:pPr>
            <w:r w:rsidRPr="00DC28EE">
              <w:rPr>
                <w:rFonts w:ascii="Helvetica" w:hAnsi="Helvetica"/>
              </w:rPr>
              <w:t>Aware</w:t>
            </w:r>
          </w:p>
        </w:tc>
      </w:tr>
      <w:tr w:rsidR="00F32CB1" w:rsidRPr="00DC28EE" w14:paraId="1E24DAEC" w14:textId="77777777">
        <w:trPr>
          <w:trHeight w:val="645"/>
        </w:trPr>
        <w:tc>
          <w:tcPr>
            <w:tcW w:w="1600" w:type="dxa"/>
            <w:shd w:val="clear" w:color="auto" w:fill="auto"/>
            <w:tcMar>
              <w:top w:w="100" w:type="dxa"/>
              <w:left w:w="100" w:type="dxa"/>
              <w:bottom w:w="100" w:type="dxa"/>
              <w:right w:w="100" w:type="dxa"/>
            </w:tcMar>
          </w:tcPr>
          <w:p w14:paraId="5A9CF363" w14:textId="77777777" w:rsidR="00F32CB1" w:rsidRPr="00DC28EE" w:rsidRDefault="00000000">
            <w:pPr>
              <w:widowControl w:val="0"/>
              <w:spacing w:line="240" w:lineRule="auto"/>
              <w:ind w:left="97"/>
              <w:rPr>
                <w:rFonts w:ascii="Helvetica" w:hAnsi="Helvetica"/>
                <w:b/>
              </w:rPr>
            </w:pPr>
            <w:r w:rsidRPr="00DC28EE">
              <w:rPr>
                <w:rFonts w:ascii="Helvetica" w:hAnsi="Helvetica"/>
                <w:b/>
              </w:rPr>
              <w:t xml:space="preserve">Guest  </w:t>
            </w:r>
          </w:p>
          <w:p w14:paraId="523202B7" w14:textId="77777777" w:rsidR="00F32CB1" w:rsidRPr="00DC28EE" w:rsidRDefault="00000000">
            <w:pPr>
              <w:widowControl w:val="0"/>
              <w:spacing w:before="6" w:line="240" w:lineRule="auto"/>
              <w:ind w:left="97"/>
              <w:rPr>
                <w:rFonts w:ascii="Helvetica" w:hAnsi="Helvetica"/>
                <w:b/>
              </w:rPr>
            </w:pPr>
            <w:r w:rsidRPr="00DC28EE">
              <w:rPr>
                <w:rFonts w:ascii="Helvetica" w:hAnsi="Helvetica"/>
                <w:b/>
              </w:rPr>
              <w:t>Speakers</w:t>
            </w:r>
          </w:p>
        </w:tc>
        <w:tc>
          <w:tcPr>
            <w:tcW w:w="1610" w:type="dxa"/>
            <w:shd w:val="clear" w:color="auto" w:fill="auto"/>
            <w:tcMar>
              <w:top w:w="100" w:type="dxa"/>
              <w:left w:w="100" w:type="dxa"/>
              <w:bottom w:w="100" w:type="dxa"/>
              <w:right w:w="100" w:type="dxa"/>
            </w:tcMar>
          </w:tcPr>
          <w:p w14:paraId="639F19F1" w14:textId="77777777" w:rsidR="00F32CB1" w:rsidRPr="00DC28EE" w:rsidRDefault="00000000">
            <w:pPr>
              <w:widowControl w:val="0"/>
              <w:spacing w:line="240" w:lineRule="auto"/>
              <w:ind w:left="105"/>
              <w:rPr>
                <w:rFonts w:ascii="Helvetica" w:hAnsi="Helvetica"/>
              </w:rPr>
            </w:pPr>
            <w:r w:rsidRPr="00DC28EE">
              <w:rPr>
                <w:rFonts w:ascii="Helvetica" w:hAnsi="Helvetica"/>
              </w:rPr>
              <w:t xml:space="preserve">Responsible </w:t>
            </w:r>
          </w:p>
        </w:tc>
        <w:tc>
          <w:tcPr>
            <w:tcW w:w="1605" w:type="dxa"/>
            <w:shd w:val="clear" w:color="auto" w:fill="auto"/>
            <w:tcMar>
              <w:top w:w="100" w:type="dxa"/>
              <w:left w:w="100" w:type="dxa"/>
              <w:bottom w:w="100" w:type="dxa"/>
              <w:right w:w="100" w:type="dxa"/>
            </w:tcMar>
          </w:tcPr>
          <w:p w14:paraId="69B32F3B"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1A27CDDE"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Resilience </w:t>
            </w:r>
          </w:p>
        </w:tc>
        <w:tc>
          <w:tcPr>
            <w:tcW w:w="1605" w:type="dxa"/>
            <w:shd w:val="clear" w:color="auto" w:fill="auto"/>
            <w:tcMar>
              <w:top w:w="100" w:type="dxa"/>
              <w:left w:w="100" w:type="dxa"/>
              <w:bottom w:w="100" w:type="dxa"/>
              <w:right w:w="100" w:type="dxa"/>
            </w:tcMar>
          </w:tcPr>
          <w:p w14:paraId="0411728D" w14:textId="77777777" w:rsidR="00F32CB1" w:rsidRPr="00DC28EE" w:rsidRDefault="00000000">
            <w:pPr>
              <w:widowControl w:val="0"/>
              <w:spacing w:line="240" w:lineRule="auto"/>
              <w:ind w:left="104"/>
              <w:rPr>
                <w:rFonts w:ascii="Helvetica" w:hAnsi="Helvetica"/>
              </w:rPr>
            </w:pPr>
            <w:r w:rsidRPr="00DC28EE">
              <w:rPr>
                <w:rFonts w:ascii="Helvetica" w:hAnsi="Helvetica"/>
              </w:rPr>
              <w:t xml:space="preserve">Respected </w:t>
            </w:r>
          </w:p>
        </w:tc>
        <w:tc>
          <w:tcPr>
            <w:tcW w:w="1605" w:type="dxa"/>
            <w:shd w:val="clear" w:color="auto" w:fill="auto"/>
            <w:tcMar>
              <w:top w:w="100" w:type="dxa"/>
              <w:left w:w="100" w:type="dxa"/>
              <w:bottom w:w="100" w:type="dxa"/>
              <w:right w:w="100" w:type="dxa"/>
            </w:tcMar>
          </w:tcPr>
          <w:p w14:paraId="2C6447D7" w14:textId="77777777" w:rsidR="00F32CB1" w:rsidRPr="00DC28EE" w:rsidRDefault="00000000">
            <w:pPr>
              <w:widowControl w:val="0"/>
              <w:spacing w:line="240" w:lineRule="auto"/>
              <w:ind w:left="84"/>
              <w:rPr>
                <w:rFonts w:ascii="Helvetica" w:hAnsi="Helvetica"/>
              </w:rPr>
            </w:pPr>
            <w:r w:rsidRPr="00DC28EE">
              <w:rPr>
                <w:rFonts w:ascii="Helvetica" w:hAnsi="Helvetica"/>
              </w:rPr>
              <w:t>Aware</w:t>
            </w:r>
          </w:p>
        </w:tc>
      </w:tr>
      <w:tr w:rsidR="00F32CB1" w:rsidRPr="00DC28EE" w14:paraId="037DBE56" w14:textId="77777777">
        <w:trPr>
          <w:trHeight w:val="439"/>
        </w:trPr>
        <w:tc>
          <w:tcPr>
            <w:tcW w:w="1600" w:type="dxa"/>
            <w:shd w:val="clear" w:color="auto" w:fill="auto"/>
            <w:tcMar>
              <w:top w:w="100" w:type="dxa"/>
              <w:left w:w="100" w:type="dxa"/>
              <w:bottom w:w="100" w:type="dxa"/>
              <w:right w:w="100" w:type="dxa"/>
            </w:tcMar>
          </w:tcPr>
          <w:p w14:paraId="06EF6515" w14:textId="77777777" w:rsidR="00F32CB1" w:rsidRPr="00DC28EE" w:rsidRDefault="00000000">
            <w:pPr>
              <w:widowControl w:val="0"/>
              <w:spacing w:line="240" w:lineRule="auto"/>
              <w:ind w:left="101"/>
              <w:rPr>
                <w:rFonts w:ascii="Helvetica" w:hAnsi="Helvetica"/>
                <w:b/>
              </w:rPr>
            </w:pPr>
            <w:r w:rsidRPr="00DC28EE">
              <w:rPr>
                <w:rFonts w:ascii="Helvetica" w:hAnsi="Helvetica"/>
                <w:b/>
              </w:rPr>
              <w:t xml:space="preserve">Induction Day </w:t>
            </w:r>
          </w:p>
        </w:tc>
        <w:tc>
          <w:tcPr>
            <w:tcW w:w="1610" w:type="dxa"/>
            <w:shd w:val="clear" w:color="auto" w:fill="auto"/>
            <w:tcMar>
              <w:top w:w="100" w:type="dxa"/>
              <w:left w:w="100" w:type="dxa"/>
              <w:bottom w:w="100" w:type="dxa"/>
              <w:right w:w="100" w:type="dxa"/>
            </w:tcMar>
          </w:tcPr>
          <w:p w14:paraId="290585D6" w14:textId="77777777" w:rsidR="00F32CB1" w:rsidRPr="00DC28EE" w:rsidRDefault="00000000">
            <w:pPr>
              <w:widowControl w:val="0"/>
              <w:spacing w:line="240" w:lineRule="auto"/>
              <w:ind w:left="105"/>
              <w:rPr>
                <w:rFonts w:ascii="Helvetica" w:hAnsi="Helvetica"/>
              </w:rPr>
            </w:pPr>
            <w:r w:rsidRPr="00DC28EE">
              <w:rPr>
                <w:rFonts w:ascii="Helvetica" w:hAnsi="Helvetica"/>
              </w:rPr>
              <w:t xml:space="preserve">Responsible </w:t>
            </w:r>
          </w:p>
        </w:tc>
        <w:tc>
          <w:tcPr>
            <w:tcW w:w="1605" w:type="dxa"/>
            <w:shd w:val="clear" w:color="auto" w:fill="auto"/>
            <w:tcMar>
              <w:top w:w="100" w:type="dxa"/>
              <w:left w:w="100" w:type="dxa"/>
              <w:bottom w:w="100" w:type="dxa"/>
              <w:right w:w="100" w:type="dxa"/>
            </w:tcMar>
          </w:tcPr>
          <w:p w14:paraId="53EC26DA" w14:textId="77777777" w:rsidR="00F32CB1" w:rsidRPr="00DC28EE" w:rsidRDefault="00000000">
            <w:pPr>
              <w:widowControl w:val="0"/>
              <w:spacing w:line="240" w:lineRule="auto"/>
              <w:ind w:left="86"/>
              <w:rPr>
                <w:rFonts w:ascii="Helvetica" w:hAnsi="Helvetica"/>
              </w:rPr>
            </w:pPr>
            <w:r w:rsidRPr="00DC28EE">
              <w:rPr>
                <w:rFonts w:ascii="Helvetica" w:hAnsi="Helvetica"/>
              </w:rPr>
              <w:t xml:space="preserve">Connected </w:t>
            </w:r>
          </w:p>
        </w:tc>
        <w:tc>
          <w:tcPr>
            <w:tcW w:w="1605" w:type="dxa"/>
            <w:shd w:val="clear" w:color="auto" w:fill="auto"/>
            <w:tcMar>
              <w:top w:w="100" w:type="dxa"/>
              <w:left w:w="100" w:type="dxa"/>
              <w:bottom w:w="100" w:type="dxa"/>
              <w:right w:w="100" w:type="dxa"/>
            </w:tcMar>
          </w:tcPr>
          <w:p w14:paraId="259B574F" w14:textId="77777777" w:rsidR="00F32CB1" w:rsidRPr="00DC28EE" w:rsidRDefault="00000000">
            <w:pPr>
              <w:widowControl w:val="0"/>
              <w:spacing w:line="240" w:lineRule="auto"/>
              <w:ind w:left="109"/>
              <w:rPr>
                <w:rFonts w:ascii="Helvetica" w:hAnsi="Helvetica"/>
              </w:rPr>
            </w:pPr>
            <w:r w:rsidRPr="00DC28EE">
              <w:rPr>
                <w:rFonts w:ascii="Helvetica" w:hAnsi="Helvetica"/>
              </w:rPr>
              <w:t xml:space="preserve">Resilience </w:t>
            </w:r>
          </w:p>
        </w:tc>
        <w:tc>
          <w:tcPr>
            <w:tcW w:w="1605" w:type="dxa"/>
            <w:shd w:val="clear" w:color="auto" w:fill="auto"/>
            <w:tcMar>
              <w:top w:w="100" w:type="dxa"/>
              <w:left w:w="100" w:type="dxa"/>
              <w:bottom w:w="100" w:type="dxa"/>
              <w:right w:w="100" w:type="dxa"/>
            </w:tcMar>
          </w:tcPr>
          <w:p w14:paraId="53712A92" w14:textId="77777777" w:rsidR="00F32CB1" w:rsidRPr="00DC28EE" w:rsidRDefault="00000000">
            <w:pPr>
              <w:widowControl w:val="0"/>
              <w:spacing w:line="240" w:lineRule="auto"/>
              <w:ind w:left="104"/>
              <w:rPr>
                <w:rFonts w:ascii="Helvetica" w:hAnsi="Helvetica"/>
              </w:rPr>
            </w:pPr>
            <w:r w:rsidRPr="00DC28EE">
              <w:rPr>
                <w:rFonts w:ascii="Helvetica" w:hAnsi="Helvetica"/>
              </w:rPr>
              <w:t xml:space="preserve">Respected </w:t>
            </w:r>
          </w:p>
        </w:tc>
        <w:tc>
          <w:tcPr>
            <w:tcW w:w="1605" w:type="dxa"/>
            <w:shd w:val="clear" w:color="auto" w:fill="auto"/>
            <w:tcMar>
              <w:top w:w="100" w:type="dxa"/>
              <w:left w:w="100" w:type="dxa"/>
              <w:bottom w:w="100" w:type="dxa"/>
              <w:right w:w="100" w:type="dxa"/>
            </w:tcMar>
          </w:tcPr>
          <w:p w14:paraId="377AF7B5" w14:textId="77777777" w:rsidR="00F32CB1" w:rsidRPr="00DC28EE" w:rsidRDefault="00000000">
            <w:pPr>
              <w:widowControl w:val="0"/>
              <w:spacing w:line="240" w:lineRule="auto"/>
              <w:ind w:left="84"/>
              <w:rPr>
                <w:rFonts w:ascii="Helvetica" w:hAnsi="Helvetica"/>
              </w:rPr>
            </w:pPr>
            <w:r w:rsidRPr="00DC28EE">
              <w:rPr>
                <w:rFonts w:ascii="Helvetica" w:hAnsi="Helvetica"/>
              </w:rPr>
              <w:t>Aware</w:t>
            </w:r>
          </w:p>
        </w:tc>
      </w:tr>
    </w:tbl>
    <w:p w14:paraId="09FBAC15" w14:textId="77777777" w:rsidR="00F32CB1" w:rsidRPr="00DC28EE" w:rsidRDefault="00F32CB1">
      <w:pPr>
        <w:widowControl w:val="0"/>
        <w:rPr>
          <w:rFonts w:ascii="Helvetica" w:hAnsi="Helvetica"/>
        </w:rPr>
      </w:pPr>
    </w:p>
    <w:p w14:paraId="17055602" w14:textId="77777777" w:rsidR="00F32CB1" w:rsidRPr="00DC28EE" w:rsidRDefault="00F32CB1">
      <w:pPr>
        <w:ind w:left="708"/>
        <w:rPr>
          <w:rFonts w:ascii="Helvetica" w:hAnsi="Helvetica"/>
        </w:rPr>
      </w:pPr>
    </w:p>
    <w:p w14:paraId="42C13CEE" w14:textId="77777777" w:rsidR="00F32CB1" w:rsidRPr="00DC28EE" w:rsidRDefault="00F32CB1">
      <w:pPr>
        <w:widowControl w:val="0"/>
        <w:pBdr>
          <w:top w:val="nil"/>
          <w:left w:val="nil"/>
          <w:bottom w:val="nil"/>
          <w:right w:val="nil"/>
          <w:between w:val="nil"/>
        </w:pBdr>
        <w:spacing w:before="35" w:line="240" w:lineRule="auto"/>
        <w:ind w:left="725"/>
        <w:rPr>
          <w:rFonts w:ascii="Helvetica" w:hAnsi="Helvetica"/>
          <w:b/>
        </w:rPr>
      </w:pPr>
    </w:p>
    <w:p w14:paraId="0A4B44C4" w14:textId="77777777" w:rsidR="00F32CB1" w:rsidRPr="00DC28EE" w:rsidRDefault="00000000" w:rsidP="00DC28EE">
      <w:pPr>
        <w:pStyle w:val="Heading2"/>
        <w:widowControl w:val="0"/>
        <w:spacing w:before="35" w:line="240" w:lineRule="auto"/>
        <w:rPr>
          <w:rFonts w:ascii="Helvetica" w:hAnsi="Helvetica"/>
          <w:sz w:val="22"/>
          <w:szCs w:val="22"/>
        </w:rPr>
      </w:pPr>
      <w:bookmarkStart w:id="13" w:name="_3sc50m9w7w3m" w:colFirst="0" w:colLast="0"/>
      <w:bookmarkEnd w:id="13"/>
      <w:r w:rsidRPr="00DC28EE">
        <w:rPr>
          <w:rFonts w:ascii="Helvetica" w:hAnsi="Helvetica"/>
          <w:sz w:val="22"/>
          <w:szCs w:val="22"/>
        </w:rPr>
        <w:t xml:space="preserve">        Planning for Students with Additional Extra Needs (AEN)</w:t>
      </w:r>
    </w:p>
    <w:p w14:paraId="0499BF91" w14:textId="77777777" w:rsidR="00F32CB1" w:rsidRPr="00DC28EE" w:rsidRDefault="00000000" w:rsidP="00DC28EE">
      <w:pPr>
        <w:widowControl w:val="0"/>
        <w:pBdr>
          <w:top w:val="nil"/>
          <w:left w:val="nil"/>
          <w:bottom w:val="nil"/>
          <w:right w:val="nil"/>
          <w:between w:val="nil"/>
        </w:pBdr>
        <w:spacing w:before="25" w:line="240" w:lineRule="auto"/>
        <w:ind w:left="715" w:right="805"/>
        <w:rPr>
          <w:rFonts w:ascii="Helvetica" w:eastAsia="Times New Roman" w:hAnsi="Helvetica" w:cs="Times New Roman"/>
          <w:color w:val="000000"/>
        </w:rPr>
      </w:pPr>
      <w:r w:rsidRPr="00DC28EE">
        <w:rPr>
          <w:rFonts w:ascii="Helvetica" w:eastAsia="Times New Roman" w:hAnsi="Helvetica" w:cs="Times New Roman"/>
          <w:color w:val="000000"/>
        </w:rPr>
        <w:t>Using the NEPS continuum of provision as a framework - “</w:t>
      </w:r>
      <w:r w:rsidRPr="00DC28EE">
        <w:rPr>
          <w:rFonts w:ascii="Helvetica" w:eastAsia="Times New Roman" w:hAnsi="Helvetica" w:cs="Times New Roman"/>
          <w:i/>
          <w:color w:val="000000"/>
        </w:rPr>
        <w:t>Wellbeing in Post-Primary schools</w:t>
      </w:r>
      <w:r w:rsidRPr="00DC28EE">
        <w:rPr>
          <w:rFonts w:ascii="Helvetica" w:eastAsia="Times New Roman" w:hAnsi="Helvetica" w:cs="Times New Roman"/>
          <w:color w:val="000000"/>
        </w:rPr>
        <w:t xml:space="preserve">”, this </w:t>
      </w:r>
      <w:r w:rsidRPr="00DC28EE">
        <w:rPr>
          <w:rFonts w:ascii="Helvetica" w:eastAsia="Times New Roman" w:hAnsi="Helvetica" w:cs="Times New Roman"/>
        </w:rPr>
        <w:t xml:space="preserve">document </w:t>
      </w:r>
      <w:r w:rsidRPr="00DC28EE">
        <w:rPr>
          <w:rFonts w:ascii="Helvetica" w:eastAsia="Times New Roman" w:hAnsi="Helvetica" w:cs="Times New Roman"/>
          <w:color w:val="000000"/>
        </w:rPr>
        <w:t xml:space="preserve"> provides an overview of the provision in the school in relation to promoting and  supporting the wellbeing of all students. Please see the schools SEN policy for more details.  </w:t>
      </w:r>
    </w:p>
    <w:p w14:paraId="1956BF2C" w14:textId="77777777" w:rsidR="00F32CB1" w:rsidRPr="00DC28EE" w:rsidRDefault="00000000">
      <w:pPr>
        <w:widowControl w:val="0"/>
        <w:pBdr>
          <w:top w:val="nil"/>
          <w:left w:val="nil"/>
          <w:bottom w:val="nil"/>
          <w:right w:val="nil"/>
          <w:between w:val="nil"/>
        </w:pBdr>
        <w:spacing w:before="25" w:line="344" w:lineRule="auto"/>
        <w:ind w:left="715" w:right="805"/>
        <w:rPr>
          <w:rFonts w:ascii="Helvetica" w:eastAsia="Times New Roman" w:hAnsi="Helvetica" w:cs="Times New Roman"/>
        </w:rPr>
      </w:pPr>
      <w:r w:rsidRPr="00DC28EE">
        <w:rPr>
          <w:rFonts w:ascii="Helvetica" w:eastAsia="Times New Roman" w:hAnsi="Helvetica" w:cs="Times New Roman"/>
          <w:noProof/>
        </w:rPr>
        <w:drawing>
          <wp:inline distT="114300" distB="114300" distL="114300" distR="114300" wp14:anchorId="4FD4E387" wp14:editId="35298AFC">
            <wp:extent cx="4912805" cy="36385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912805" cy="3638550"/>
                    </a:xfrm>
                    <a:prstGeom prst="rect">
                      <a:avLst/>
                    </a:prstGeom>
                    <a:ln/>
                  </pic:spPr>
                </pic:pic>
              </a:graphicData>
            </a:graphic>
          </wp:inline>
        </w:drawing>
      </w:r>
    </w:p>
    <w:p w14:paraId="2404C7A8" w14:textId="4F963556" w:rsidR="00DC28EE" w:rsidRPr="00DC28EE" w:rsidRDefault="00000000" w:rsidP="00DC28EE">
      <w:pPr>
        <w:pStyle w:val="ListParagraph"/>
        <w:widowControl w:val="0"/>
        <w:numPr>
          <w:ilvl w:val="0"/>
          <w:numId w:val="15"/>
        </w:numPr>
        <w:pBdr>
          <w:top w:val="nil"/>
          <w:left w:val="nil"/>
          <w:bottom w:val="nil"/>
          <w:right w:val="nil"/>
          <w:between w:val="nil"/>
        </w:pBdr>
        <w:spacing w:before="115" w:line="240" w:lineRule="auto"/>
        <w:ind w:right="1740"/>
        <w:jc w:val="right"/>
        <w:rPr>
          <w:rFonts w:ascii="Helvetica" w:eastAsia="Calibri" w:hAnsi="Helvetica" w:cs="Calibri"/>
          <w:b/>
          <w:i/>
          <w:color w:val="000000"/>
        </w:rPr>
      </w:pPr>
      <w:r w:rsidRPr="00DC28EE">
        <w:rPr>
          <w:noProof/>
        </w:rPr>
        <w:lastRenderedPageBreak/>
        <w:drawing>
          <wp:anchor distT="19050" distB="19050" distL="19050" distR="19050" simplePos="0" relativeHeight="251658240" behindDoc="0" locked="0" layoutInCell="1" hidden="0" allowOverlap="1" wp14:anchorId="10F7C496" wp14:editId="0C3D57C8">
            <wp:simplePos x="0" y="0"/>
            <wp:positionH relativeFrom="column">
              <wp:posOffset>8705</wp:posOffset>
            </wp:positionH>
            <wp:positionV relativeFrom="paragraph">
              <wp:posOffset>25781</wp:posOffset>
            </wp:positionV>
            <wp:extent cx="1120140" cy="169164"/>
            <wp:effectExtent l="0" t="0" r="0" b="0"/>
            <wp:wrapSquare wrapText="bothSides" distT="19050" distB="19050" distL="19050" distR="1905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120140" cy="169164"/>
                    </a:xfrm>
                    <a:prstGeom prst="rect">
                      <a:avLst/>
                    </a:prstGeom>
                    <a:ln/>
                  </pic:spPr>
                </pic:pic>
              </a:graphicData>
            </a:graphic>
          </wp:anchor>
        </w:drawing>
      </w:r>
      <w:r w:rsidRPr="00DC28EE">
        <w:rPr>
          <w:noProof/>
        </w:rPr>
        <w:drawing>
          <wp:anchor distT="19050" distB="19050" distL="19050" distR="19050" simplePos="0" relativeHeight="251659264" behindDoc="0" locked="0" layoutInCell="1" hidden="0" allowOverlap="1" wp14:anchorId="285D4A5B" wp14:editId="1DFA4F77">
            <wp:simplePos x="0" y="0"/>
            <wp:positionH relativeFrom="column">
              <wp:posOffset>139768</wp:posOffset>
            </wp:positionH>
            <wp:positionV relativeFrom="paragraph">
              <wp:posOffset>162941</wp:posOffset>
            </wp:positionV>
            <wp:extent cx="775716" cy="169164"/>
            <wp:effectExtent l="0" t="0" r="0" b="0"/>
            <wp:wrapSquare wrapText="bothSides" distT="19050" distB="19050" distL="19050" distR="190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775716" cy="169164"/>
                    </a:xfrm>
                    <a:prstGeom prst="rect">
                      <a:avLst/>
                    </a:prstGeom>
                    <a:ln/>
                  </pic:spPr>
                </pic:pic>
              </a:graphicData>
            </a:graphic>
          </wp:anchor>
        </w:drawing>
      </w:r>
      <w:r w:rsidRPr="00DC28EE">
        <w:rPr>
          <w:noProof/>
        </w:rPr>
        <w:drawing>
          <wp:anchor distT="19050" distB="19050" distL="19050" distR="19050" simplePos="0" relativeHeight="251660288" behindDoc="0" locked="0" layoutInCell="1" hidden="0" allowOverlap="1" wp14:anchorId="26C749DF" wp14:editId="4669A7FC">
            <wp:simplePos x="0" y="0"/>
            <wp:positionH relativeFrom="column">
              <wp:posOffset>726508</wp:posOffset>
            </wp:positionH>
            <wp:positionV relativeFrom="paragraph">
              <wp:posOffset>162941</wp:posOffset>
            </wp:positionV>
            <wp:extent cx="48768" cy="169164"/>
            <wp:effectExtent l="0" t="0" r="0" b="0"/>
            <wp:wrapSquare wrapText="bothSides" distT="19050" distB="19050" distL="19050" distR="1905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8768" cy="169164"/>
                    </a:xfrm>
                    <a:prstGeom prst="rect">
                      <a:avLst/>
                    </a:prstGeom>
                    <a:ln/>
                  </pic:spPr>
                </pic:pic>
              </a:graphicData>
            </a:graphic>
          </wp:anchor>
        </w:drawing>
      </w:r>
    </w:p>
    <w:p w14:paraId="6C41E48A" w14:textId="77777777" w:rsidR="00DC28EE" w:rsidRPr="00DC28EE" w:rsidRDefault="00DC28EE" w:rsidP="00DC28EE">
      <w:pPr>
        <w:pStyle w:val="ListParagraph"/>
        <w:widowControl w:val="0"/>
        <w:numPr>
          <w:ilvl w:val="0"/>
          <w:numId w:val="15"/>
        </w:numPr>
        <w:pBdr>
          <w:top w:val="nil"/>
          <w:left w:val="nil"/>
          <w:bottom w:val="nil"/>
          <w:right w:val="nil"/>
          <w:between w:val="nil"/>
        </w:pBdr>
        <w:spacing w:before="115" w:line="240" w:lineRule="auto"/>
        <w:ind w:right="1740"/>
        <w:jc w:val="right"/>
        <w:rPr>
          <w:rFonts w:ascii="Helvetica" w:eastAsia="Calibri" w:hAnsi="Helvetica" w:cs="Calibri"/>
          <w:b/>
          <w:i/>
          <w:color w:val="000000"/>
        </w:rPr>
      </w:pPr>
    </w:p>
    <w:p w14:paraId="340C7384" w14:textId="77777777" w:rsidR="00DC28EE" w:rsidRPr="00DC28EE" w:rsidRDefault="00000000" w:rsidP="00DC28EE">
      <w:pPr>
        <w:pStyle w:val="ListParagraph"/>
        <w:widowControl w:val="0"/>
        <w:numPr>
          <w:ilvl w:val="0"/>
          <w:numId w:val="15"/>
        </w:numPr>
        <w:pBdr>
          <w:top w:val="nil"/>
          <w:left w:val="nil"/>
          <w:bottom w:val="nil"/>
          <w:right w:val="nil"/>
          <w:between w:val="nil"/>
        </w:pBdr>
        <w:spacing w:before="115" w:line="240" w:lineRule="auto"/>
        <w:ind w:right="1740"/>
        <w:jc w:val="center"/>
        <w:rPr>
          <w:rFonts w:ascii="Helvetica" w:eastAsia="Calibri" w:hAnsi="Helvetica" w:cs="Calibri"/>
          <w:b/>
          <w:i/>
          <w:color w:val="000000"/>
        </w:rPr>
      </w:pPr>
      <w:r w:rsidRPr="00DC28EE">
        <w:rPr>
          <w:rFonts w:ascii="Helvetica" w:eastAsia="Calibri" w:hAnsi="Helvetica" w:cs="Calibri"/>
          <w:b/>
        </w:rPr>
        <w:t>Managing Sensitive Issues</w:t>
      </w:r>
    </w:p>
    <w:p w14:paraId="47DF98B3" w14:textId="36E96D22" w:rsidR="00F32CB1" w:rsidRPr="00DC28EE" w:rsidRDefault="00000000" w:rsidP="00DC28EE">
      <w:pPr>
        <w:pStyle w:val="ListParagraph"/>
        <w:widowControl w:val="0"/>
        <w:numPr>
          <w:ilvl w:val="0"/>
          <w:numId w:val="15"/>
        </w:numPr>
        <w:pBdr>
          <w:top w:val="nil"/>
          <w:left w:val="nil"/>
          <w:bottom w:val="nil"/>
          <w:right w:val="nil"/>
          <w:between w:val="nil"/>
        </w:pBdr>
        <w:spacing w:before="115" w:line="240" w:lineRule="auto"/>
        <w:ind w:right="1740"/>
        <w:rPr>
          <w:rFonts w:ascii="Helvetica" w:eastAsia="Calibri" w:hAnsi="Helvetica" w:cs="Calibri"/>
          <w:b/>
          <w:i/>
          <w:color w:val="000000"/>
        </w:rPr>
      </w:pPr>
      <w:r w:rsidRPr="00DC28EE">
        <w:rPr>
          <w:rFonts w:ascii="Helvetica" w:eastAsia="Calibri" w:hAnsi="Helvetica" w:cs="Calibri"/>
        </w:rPr>
        <w:t>Wellbeing teachers to liaise with the Pastoral Care team (K</w:t>
      </w:r>
      <w:r w:rsidR="00EC68E0" w:rsidRPr="00DC28EE">
        <w:rPr>
          <w:rFonts w:ascii="Helvetica" w:eastAsia="Calibri" w:hAnsi="Helvetica" w:cs="Calibri"/>
        </w:rPr>
        <w:t>en</w:t>
      </w:r>
      <w:r w:rsidRPr="00DC28EE">
        <w:rPr>
          <w:rFonts w:ascii="Helvetica" w:eastAsia="Calibri" w:hAnsi="Helvetica" w:cs="Calibri"/>
        </w:rPr>
        <w:t xml:space="preserve"> Maher, Liam Smith, </w:t>
      </w:r>
      <w:proofErr w:type="spellStart"/>
      <w:r w:rsidR="00EC68E0" w:rsidRPr="00DC28EE">
        <w:rPr>
          <w:rFonts w:ascii="Helvetica" w:eastAsia="Calibri" w:hAnsi="Helvetica" w:cs="Calibri"/>
        </w:rPr>
        <w:t>Eadaoin</w:t>
      </w:r>
      <w:proofErr w:type="spellEnd"/>
      <w:r w:rsidR="00EC68E0" w:rsidRPr="00DC28EE">
        <w:rPr>
          <w:rFonts w:ascii="Helvetica" w:eastAsia="Calibri" w:hAnsi="Helvetica" w:cs="Calibri"/>
        </w:rPr>
        <w:t xml:space="preserve"> Maher</w:t>
      </w:r>
      <w:r w:rsidRPr="00DC28EE">
        <w:rPr>
          <w:rFonts w:ascii="Helvetica" w:eastAsia="Calibri" w:hAnsi="Helvetica" w:cs="Calibri"/>
        </w:rPr>
        <w:t>, Brian Dowling and Fergal Brennan) with regard to sensitive issues that may be dealt with in class.</w:t>
      </w:r>
    </w:p>
    <w:p w14:paraId="67F1D7FA" w14:textId="77777777" w:rsidR="00F32CB1" w:rsidRPr="00DC28EE" w:rsidRDefault="00F32CB1" w:rsidP="00DC28EE">
      <w:pPr>
        <w:widowControl w:val="0"/>
        <w:spacing w:line="240" w:lineRule="auto"/>
        <w:ind w:left="708" w:firstLine="705"/>
        <w:rPr>
          <w:rFonts w:ascii="Helvetica" w:eastAsia="Calibri" w:hAnsi="Helvetica" w:cs="Calibri"/>
          <w:b/>
        </w:rPr>
      </w:pPr>
    </w:p>
    <w:p w14:paraId="43F78090"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 xml:space="preserve">All wellbeing staff must be familiar with the school’s policies that relate to sensitive issues that may   emerge in any wellbeing class, e.g. child protection, RSE, substance use, etc. </w:t>
      </w:r>
    </w:p>
    <w:p w14:paraId="090BFFFD"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Every effort should be made to safeguard the privacy of students and teachers. This can be addressed in the ground rules.</w:t>
      </w:r>
    </w:p>
    <w:p w14:paraId="2C684110"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 xml:space="preserve">Allow time at the end of class for summing up learning. If an issue arises during class that needs attention before the group breaks up for the next class, it can be dealt with at this time. </w:t>
      </w:r>
    </w:p>
    <w:p w14:paraId="3694C679"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Teachers should not give unconditional guarantees of confidentiality. It should be explained to students that, in some circumstances, the teacher may need to seek advice or to tell someone about an issue raised in class.</w:t>
      </w:r>
    </w:p>
    <w:p w14:paraId="048EEAA0"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 xml:space="preserve">For some topics, you may need to consider the following question: Is there anyone I need to be particularly sensitive and aware of because of their disposition or recent experience? </w:t>
      </w:r>
    </w:p>
    <w:p w14:paraId="79CBA75B"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 xml:space="preserve">Advise students that any wellbeing class is not a suitable forum for disclosing sensitive issues of a personal nature. Students should be advised about where they can go for help. </w:t>
      </w:r>
    </w:p>
    <w:p w14:paraId="14E046D9" w14:textId="77777777" w:rsidR="00F32CB1" w:rsidRPr="00DC28EE" w:rsidRDefault="00000000" w:rsidP="00DC28EE">
      <w:pPr>
        <w:widowControl w:val="0"/>
        <w:numPr>
          <w:ilvl w:val="0"/>
          <w:numId w:val="8"/>
        </w:numPr>
        <w:spacing w:line="240" w:lineRule="auto"/>
        <w:rPr>
          <w:rFonts w:ascii="Helvetica" w:eastAsia="Calibri" w:hAnsi="Helvetica" w:cs="Calibri"/>
        </w:rPr>
      </w:pPr>
      <w:r w:rsidRPr="00DC28EE">
        <w:rPr>
          <w:rFonts w:ascii="Helvetica" w:eastAsia="Calibri" w:hAnsi="Helvetica" w:cs="Calibri"/>
        </w:rPr>
        <w:t>If an unexpected disclosure is made that causes concern it should be referred as appropriate (informed by school policy) to the DLP or DDLP.</w:t>
      </w:r>
    </w:p>
    <w:p w14:paraId="7B0A9ED0" w14:textId="77777777" w:rsidR="00F32CB1" w:rsidRPr="00DC28EE" w:rsidRDefault="00000000">
      <w:pPr>
        <w:pStyle w:val="Heading2"/>
        <w:widowControl w:val="0"/>
        <w:spacing w:before="440" w:line="240" w:lineRule="auto"/>
        <w:ind w:left="725"/>
        <w:rPr>
          <w:rFonts w:ascii="Helvetica" w:hAnsi="Helvetica"/>
          <w:sz w:val="22"/>
          <w:szCs w:val="22"/>
        </w:rPr>
      </w:pPr>
      <w:bookmarkStart w:id="14" w:name="_sa4sng2s7f1c" w:colFirst="0" w:colLast="0"/>
      <w:bookmarkEnd w:id="14"/>
      <w:r w:rsidRPr="00DC28EE">
        <w:rPr>
          <w:rFonts w:ascii="Helvetica" w:hAnsi="Helvetica"/>
          <w:sz w:val="22"/>
          <w:szCs w:val="22"/>
        </w:rPr>
        <w:t xml:space="preserve">Whole School Wellbeing  </w:t>
      </w:r>
    </w:p>
    <w:p w14:paraId="617B834D" w14:textId="77777777" w:rsidR="00F32CB1" w:rsidRPr="00DC28EE" w:rsidRDefault="00000000" w:rsidP="00DC28EE">
      <w:pPr>
        <w:widowControl w:val="0"/>
        <w:pBdr>
          <w:top w:val="nil"/>
          <w:left w:val="nil"/>
          <w:bottom w:val="nil"/>
          <w:right w:val="nil"/>
          <w:between w:val="nil"/>
        </w:pBdr>
        <w:spacing w:before="25" w:line="240" w:lineRule="auto"/>
        <w:ind w:left="722" w:right="800" w:hanging="3"/>
        <w:jc w:val="both"/>
        <w:rPr>
          <w:rFonts w:ascii="Helvetica" w:eastAsia="Times New Roman" w:hAnsi="Helvetica" w:cs="Times New Roman"/>
          <w:color w:val="000000"/>
        </w:rPr>
      </w:pPr>
      <w:r w:rsidRPr="00DC28EE">
        <w:rPr>
          <w:rFonts w:ascii="Helvetica" w:eastAsia="Times New Roman" w:hAnsi="Helvetica" w:cs="Times New Roman"/>
          <w:color w:val="000000"/>
        </w:rPr>
        <w:t xml:space="preserve">Staff at </w:t>
      </w:r>
      <w:r w:rsidRPr="00DC28EE">
        <w:rPr>
          <w:rFonts w:ascii="Helvetica" w:eastAsia="Times New Roman" w:hAnsi="Helvetica" w:cs="Times New Roman"/>
        </w:rPr>
        <w:t xml:space="preserve">St. Kieran’s College </w:t>
      </w:r>
      <w:r w:rsidRPr="00DC28EE">
        <w:rPr>
          <w:rFonts w:ascii="Helvetica" w:eastAsia="Times New Roman" w:hAnsi="Helvetica" w:cs="Times New Roman"/>
          <w:color w:val="000000"/>
        </w:rPr>
        <w:t xml:space="preserve">work in a supported environment. </w:t>
      </w:r>
    </w:p>
    <w:p w14:paraId="5A6916FC" w14:textId="77777777" w:rsidR="00F32CB1" w:rsidRPr="00DC28EE" w:rsidRDefault="00000000" w:rsidP="00DC28EE">
      <w:pPr>
        <w:widowControl w:val="0"/>
        <w:pBdr>
          <w:top w:val="nil"/>
          <w:left w:val="nil"/>
          <w:bottom w:val="nil"/>
          <w:right w:val="nil"/>
          <w:between w:val="nil"/>
        </w:pBdr>
        <w:spacing w:before="25" w:line="240" w:lineRule="auto"/>
        <w:ind w:left="722" w:right="800" w:hanging="3"/>
        <w:jc w:val="both"/>
        <w:rPr>
          <w:rFonts w:ascii="Helvetica" w:eastAsia="Times New Roman" w:hAnsi="Helvetica" w:cs="Times New Roman"/>
        </w:rPr>
      </w:pPr>
      <w:r w:rsidRPr="00DC28EE">
        <w:rPr>
          <w:rFonts w:ascii="Helvetica" w:eastAsia="Times New Roman" w:hAnsi="Helvetica" w:cs="Times New Roman"/>
        </w:rPr>
        <w:t>Whole school wellbeing is evident in the following areas:</w:t>
      </w:r>
    </w:p>
    <w:p w14:paraId="0CA39E9C" w14:textId="77777777" w:rsidR="00F32CB1" w:rsidRPr="00DC28EE" w:rsidRDefault="00000000" w:rsidP="00DC28EE">
      <w:pPr>
        <w:widowControl w:val="0"/>
        <w:numPr>
          <w:ilvl w:val="0"/>
          <w:numId w:val="6"/>
        </w:numPr>
        <w:pBdr>
          <w:top w:val="nil"/>
          <w:left w:val="nil"/>
          <w:bottom w:val="nil"/>
          <w:right w:val="nil"/>
          <w:between w:val="nil"/>
        </w:pBdr>
        <w:spacing w:before="25" w:line="240" w:lineRule="auto"/>
        <w:ind w:right="800"/>
        <w:jc w:val="both"/>
        <w:rPr>
          <w:rFonts w:ascii="Helvetica" w:eastAsia="Times New Roman" w:hAnsi="Helvetica" w:cs="Times New Roman"/>
        </w:rPr>
      </w:pPr>
      <w:r w:rsidRPr="00DC28EE">
        <w:rPr>
          <w:rFonts w:ascii="Helvetica" w:eastAsia="Times New Roman" w:hAnsi="Helvetica" w:cs="Times New Roman"/>
        </w:rPr>
        <w:t>Admissions Policy.</w:t>
      </w:r>
    </w:p>
    <w:p w14:paraId="7C089113"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Anti-Bullying Policy.</w:t>
      </w:r>
    </w:p>
    <w:p w14:paraId="6FB26DE6" w14:textId="5CB85157" w:rsidR="00F32CB1"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Children First Act 2015.</w:t>
      </w:r>
    </w:p>
    <w:p w14:paraId="2B2F1541"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Counselling Policy.</w:t>
      </w:r>
    </w:p>
    <w:p w14:paraId="484F2C77" w14:textId="138EE769" w:rsidR="00F32CB1"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Child Protection Procedures for Primary and Post Primary Schools 2017.</w:t>
      </w:r>
    </w:p>
    <w:p w14:paraId="6C506555" w14:textId="494014EE" w:rsidR="00DC28EE" w:rsidRPr="00DC28EE" w:rsidRDefault="00DC28EE"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Child Protection Procedures for</w:t>
      </w:r>
      <w:r>
        <w:rPr>
          <w:rFonts w:ascii="Helvetica" w:eastAsia="Times New Roman" w:hAnsi="Helvetica" w:cs="Times New Roman"/>
        </w:rPr>
        <w:t xml:space="preserve"> </w:t>
      </w:r>
      <w:r w:rsidRPr="00DC28EE">
        <w:rPr>
          <w:rFonts w:ascii="Helvetica" w:eastAsia="Times New Roman" w:hAnsi="Helvetica" w:cs="Times New Roman"/>
        </w:rPr>
        <w:t>Primary and Post-Primary Schools (revised 2023)</w:t>
      </w:r>
    </w:p>
    <w:p w14:paraId="2069A082" w14:textId="1BA63061"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Child Safeguarding Statement</w:t>
      </w:r>
      <w:r w:rsidR="00DC28EE">
        <w:rPr>
          <w:rFonts w:ascii="Helvetica" w:eastAsia="Times New Roman" w:hAnsi="Helvetica" w:cs="Times New Roman"/>
        </w:rPr>
        <w:t xml:space="preserve"> and Risk Assessment</w:t>
      </w:r>
      <w:r w:rsidRPr="00DC28EE">
        <w:rPr>
          <w:rFonts w:ascii="Helvetica" w:eastAsia="Times New Roman" w:hAnsi="Helvetica" w:cs="Times New Roman"/>
        </w:rPr>
        <w:t>.</w:t>
      </w:r>
    </w:p>
    <w:p w14:paraId="0F3F5573"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Code of Behaviour.</w:t>
      </w:r>
    </w:p>
    <w:p w14:paraId="0BBDD56D"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Critical Incident Policy.</w:t>
      </w:r>
    </w:p>
    <w:p w14:paraId="0CB1765D"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CSPE Plan</w:t>
      </w:r>
    </w:p>
    <w:p w14:paraId="0F16975E" w14:textId="18AFD904" w:rsidR="00F32CB1" w:rsidRPr="00DC28EE" w:rsidRDefault="00EC10F9"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Pr>
          <w:rFonts w:ascii="Helvetica" w:eastAsia="Times New Roman" w:hAnsi="Helvetica" w:cs="Times New Roman"/>
        </w:rPr>
        <w:t xml:space="preserve">GDPR </w:t>
      </w:r>
      <w:r w:rsidRPr="00DC28EE">
        <w:rPr>
          <w:rFonts w:ascii="Helvetica" w:eastAsia="Times New Roman" w:hAnsi="Helvetica" w:cs="Times New Roman"/>
        </w:rPr>
        <w:t>Policy.</w:t>
      </w:r>
    </w:p>
    <w:p w14:paraId="70B9B2DC" w14:textId="772E27DE" w:rsidR="00F32CB1" w:rsidRPr="00DC28EE" w:rsidRDefault="00EC10F9"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Pr>
          <w:rFonts w:ascii="Helvetica" w:eastAsia="Times New Roman" w:hAnsi="Helvetica" w:cs="Times New Roman"/>
        </w:rPr>
        <w:t xml:space="preserve">Whole School </w:t>
      </w:r>
      <w:r w:rsidRPr="00DC28EE">
        <w:rPr>
          <w:rFonts w:ascii="Helvetica" w:eastAsia="Times New Roman" w:hAnsi="Helvetica" w:cs="Times New Roman"/>
        </w:rPr>
        <w:t>Guidance Plan</w:t>
      </w:r>
    </w:p>
    <w:p w14:paraId="1F0F873A"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Healthy Eating Policy.</w:t>
      </w:r>
    </w:p>
    <w:p w14:paraId="31C385BA"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PE Plan.</w:t>
      </w:r>
    </w:p>
    <w:p w14:paraId="34EDF940"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Remote Learning and Teaching Policy.</w:t>
      </w:r>
    </w:p>
    <w:p w14:paraId="287FED6F"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RSE Policy.</w:t>
      </w:r>
    </w:p>
    <w:p w14:paraId="4EC4855A"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School Plan.</w:t>
      </w:r>
    </w:p>
    <w:p w14:paraId="643CB937" w14:textId="77777777"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SEN Policy.</w:t>
      </w:r>
    </w:p>
    <w:p w14:paraId="0727BFA2" w14:textId="0FE7141B" w:rsidR="00F32CB1" w:rsidRPr="00DC28EE" w:rsidRDefault="00000000" w:rsidP="00DC28EE">
      <w:pPr>
        <w:widowControl w:val="0"/>
        <w:numPr>
          <w:ilvl w:val="0"/>
          <w:numId w:val="6"/>
        </w:numPr>
        <w:pBdr>
          <w:top w:val="nil"/>
          <w:left w:val="nil"/>
          <w:bottom w:val="nil"/>
          <w:right w:val="nil"/>
          <w:between w:val="nil"/>
        </w:pBdr>
        <w:spacing w:line="240" w:lineRule="auto"/>
        <w:ind w:right="800"/>
        <w:jc w:val="both"/>
        <w:rPr>
          <w:rFonts w:ascii="Helvetica" w:eastAsia="Times New Roman" w:hAnsi="Helvetica" w:cs="Times New Roman"/>
        </w:rPr>
      </w:pPr>
      <w:r w:rsidRPr="00DC28EE">
        <w:rPr>
          <w:rFonts w:ascii="Helvetica" w:eastAsia="Times New Roman" w:hAnsi="Helvetica" w:cs="Times New Roman"/>
        </w:rPr>
        <w:t>SPHE Plan</w:t>
      </w:r>
      <w:bookmarkStart w:id="15" w:name="_qrkh2p2m3pzr" w:colFirst="0" w:colLast="0"/>
      <w:bookmarkStart w:id="16" w:name="_28ckd15x4xao" w:colFirst="0" w:colLast="0"/>
      <w:bookmarkEnd w:id="15"/>
      <w:bookmarkEnd w:id="16"/>
    </w:p>
    <w:p w14:paraId="2EFB04EF" w14:textId="77777777" w:rsidR="00EC68E0" w:rsidRPr="00DC28EE" w:rsidRDefault="00EC68E0" w:rsidP="00EC68E0">
      <w:pPr>
        <w:widowControl w:val="0"/>
        <w:pBdr>
          <w:top w:val="nil"/>
          <w:left w:val="nil"/>
          <w:bottom w:val="nil"/>
          <w:right w:val="nil"/>
          <w:between w:val="nil"/>
        </w:pBdr>
        <w:spacing w:line="344" w:lineRule="auto"/>
        <w:ind w:left="720" w:right="800"/>
        <w:jc w:val="both"/>
        <w:rPr>
          <w:rFonts w:ascii="Helvetica" w:eastAsia="Times New Roman" w:hAnsi="Helvetica" w:cs="Times New Roman"/>
        </w:rPr>
      </w:pPr>
    </w:p>
    <w:p w14:paraId="1AEF58C2" w14:textId="77777777" w:rsidR="00F32CB1" w:rsidRPr="00DC28EE" w:rsidRDefault="00000000">
      <w:pPr>
        <w:pStyle w:val="Heading2"/>
        <w:widowControl w:val="0"/>
        <w:spacing w:before="25" w:line="344" w:lineRule="auto"/>
        <w:ind w:left="722" w:right="800" w:hanging="3"/>
        <w:jc w:val="both"/>
        <w:rPr>
          <w:rFonts w:ascii="Helvetica" w:hAnsi="Helvetica"/>
          <w:sz w:val="22"/>
          <w:szCs w:val="22"/>
        </w:rPr>
      </w:pPr>
      <w:bookmarkStart w:id="17" w:name="_ld2jlk4b594x" w:colFirst="0" w:colLast="0"/>
      <w:bookmarkEnd w:id="17"/>
      <w:r w:rsidRPr="00DC28EE">
        <w:rPr>
          <w:rFonts w:ascii="Helvetica" w:hAnsi="Helvetica"/>
          <w:sz w:val="22"/>
          <w:szCs w:val="22"/>
        </w:rPr>
        <w:t xml:space="preserve">Promoting Wellbeing skills in our students </w:t>
      </w:r>
    </w:p>
    <w:p w14:paraId="6B2CD913" w14:textId="77777777" w:rsidR="00F32CB1" w:rsidRPr="00DC28EE" w:rsidRDefault="00000000" w:rsidP="00EC10F9">
      <w:pPr>
        <w:widowControl w:val="0"/>
        <w:pBdr>
          <w:top w:val="nil"/>
          <w:left w:val="nil"/>
          <w:bottom w:val="nil"/>
          <w:right w:val="nil"/>
          <w:between w:val="nil"/>
        </w:pBdr>
        <w:spacing w:before="25" w:line="240" w:lineRule="auto"/>
        <w:ind w:left="723" w:right="801" w:hanging="9"/>
        <w:jc w:val="both"/>
        <w:rPr>
          <w:rFonts w:ascii="Helvetica" w:eastAsia="Times New Roman" w:hAnsi="Helvetica" w:cs="Times New Roman"/>
          <w:b/>
        </w:rPr>
      </w:pPr>
      <w:r w:rsidRPr="00DC28EE">
        <w:rPr>
          <w:rFonts w:ascii="Helvetica" w:eastAsia="Times New Roman" w:hAnsi="Helvetica" w:cs="Times New Roman"/>
          <w:b/>
        </w:rPr>
        <w:t>First Year:</w:t>
      </w:r>
    </w:p>
    <w:p w14:paraId="32909C7F" w14:textId="77777777" w:rsidR="00F32CB1" w:rsidRPr="00DC28EE" w:rsidRDefault="00000000" w:rsidP="00EC10F9">
      <w:pPr>
        <w:widowControl w:val="0"/>
        <w:pBdr>
          <w:top w:val="nil"/>
          <w:left w:val="nil"/>
          <w:bottom w:val="nil"/>
          <w:right w:val="nil"/>
          <w:between w:val="nil"/>
        </w:pBdr>
        <w:spacing w:before="25" w:line="240" w:lineRule="auto"/>
        <w:ind w:left="723" w:right="801" w:hanging="9"/>
        <w:jc w:val="both"/>
        <w:rPr>
          <w:rFonts w:ascii="Helvetica" w:eastAsia="Times New Roman" w:hAnsi="Helvetica" w:cs="Times New Roman"/>
        </w:rPr>
      </w:pPr>
      <w:r w:rsidRPr="00DC28EE">
        <w:rPr>
          <w:rFonts w:ascii="Helvetica" w:eastAsia="Times New Roman" w:hAnsi="Helvetica" w:cs="Times New Roman"/>
        </w:rPr>
        <w:t>SENCO and SEN teachers liaise with parents of students with identified learning needs to allow us to identify, plan for and respond to needs in a flexible way.</w:t>
      </w:r>
    </w:p>
    <w:p w14:paraId="70D091DF" w14:textId="77777777" w:rsidR="00F32CB1" w:rsidRPr="00DC28EE" w:rsidRDefault="00000000" w:rsidP="00EC10F9">
      <w:pPr>
        <w:widowControl w:val="0"/>
        <w:numPr>
          <w:ilvl w:val="0"/>
          <w:numId w:val="2"/>
        </w:numPr>
        <w:pBdr>
          <w:top w:val="nil"/>
          <w:left w:val="nil"/>
          <w:bottom w:val="nil"/>
          <w:right w:val="nil"/>
          <w:between w:val="nil"/>
        </w:pBdr>
        <w:spacing w:before="25" w:line="240" w:lineRule="auto"/>
        <w:ind w:right="801"/>
        <w:jc w:val="both"/>
        <w:rPr>
          <w:rFonts w:ascii="Helvetica" w:eastAsia="Times New Roman" w:hAnsi="Helvetica" w:cs="Times New Roman"/>
        </w:rPr>
      </w:pPr>
      <w:r w:rsidRPr="00DC28EE">
        <w:rPr>
          <w:rFonts w:ascii="Helvetica" w:eastAsia="Times New Roman" w:hAnsi="Helvetica" w:cs="Times New Roman"/>
        </w:rPr>
        <w:t>All first years participate in a 1 day Induction programme to help them make the adjustment from primary to secondary school.</w:t>
      </w:r>
    </w:p>
    <w:p w14:paraId="0C78FAC5"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Each 1st year class has 1 form class per week with their assigned Form Tutor.</w:t>
      </w:r>
    </w:p>
    <w:p w14:paraId="61BF5BC4"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Our 10 week </w:t>
      </w:r>
      <w:proofErr w:type="spellStart"/>
      <w:r w:rsidRPr="00DC28EE">
        <w:rPr>
          <w:rFonts w:ascii="Helvetica" w:eastAsia="Times New Roman" w:hAnsi="Helvetica" w:cs="Times New Roman"/>
        </w:rPr>
        <w:t>Cairdeas</w:t>
      </w:r>
      <w:proofErr w:type="spellEnd"/>
      <w:r w:rsidRPr="00DC28EE">
        <w:rPr>
          <w:rFonts w:ascii="Helvetica" w:eastAsia="Times New Roman" w:hAnsi="Helvetica" w:cs="Times New Roman"/>
        </w:rPr>
        <w:t xml:space="preserve"> Programme helps 1st yr students adjust to secondary school. Each 5th year </w:t>
      </w:r>
      <w:proofErr w:type="spellStart"/>
      <w:r w:rsidRPr="00DC28EE">
        <w:rPr>
          <w:rFonts w:ascii="Helvetica" w:eastAsia="Times New Roman" w:hAnsi="Helvetica" w:cs="Times New Roman"/>
        </w:rPr>
        <w:lastRenderedPageBreak/>
        <w:t>Cairdeas</w:t>
      </w:r>
      <w:proofErr w:type="spellEnd"/>
      <w:r w:rsidRPr="00DC28EE">
        <w:rPr>
          <w:rFonts w:ascii="Helvetica" w:eastAsia="Times New Roman" w:hAnsi="Helvetica" w:cs="Times New Roman"/>
        </w:rPr>
        <w:t xml:space="preserve"> leader is assigned to a group of 5 1st year students and acts as a ‘big brother’ to assist them with any queries they may have. </w:t>
      </w:r>
    </w:p>
    <w:p w14:paraId="053060C6"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Michael Brannigan Memorial Run is a fun day for 1st year students only.</w:t>
      </w:r>
    </w:p>
    <w:p w14:paraId="2BFD34FE"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Annual Sports Day encourages 1st year students to take up a new sport and become engaged in extracurricular activities.</w:t>
      </w:r>
    </w:p>
    <w:p w14:paraId="2BE6BC6E"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Literacy Intervention - Vocabulary Enrichment Program is delivered to support development of oral and written vocabulary to build skills and confidence.</w:t>
      </w:r>
    </w:p>
    <w:p w14:paraId="4DD79EBA" w14:textId="77777777" w:rsidR="00F32CB1" w:rsidRPr="00DC28EE" w:rsidRDefault="00000000" w:rsidP="00EC10F9">
      <w:pPr>
        <w:widowControl w:val="0"/>
        <w:numPr>
          <w:ilvl w:val="0"/>
          <w:numId w:val="2"/>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Numeracy Intervention - Numeracy supports.</w:t>
      </w:r>
    </w:p>
    <w:p w14:paraId="63F12C72" w14:textId="77777777" w:rsidR="00F32CB1" w:rsidRPr="00DC28EE" w:rsidRDefault="00F32CB1">
      <w:pPr>
        <w:widowControl w:val="0"/>
        <w:pBdr>
          <w:top w:val="nil"/>
          <w:left w:val="nil"/>
          <w:bottom w:val="nil"/>
          <w:right w:val="nil"/>
          <w:between w:val="nil"/>
        </w:pBdr>
        <w:spacing w:before="25" w:line="344" w:lineRule="auto"/>
        <w:ind w:left="723" w:right="801" w:hanging="9"/>
        <w:jc w:val="both"/>
        <w:rPr>
          <w:rFonts w:ascii="Helvetica" w:eastAsia="Times New Roman" w:hAnsi="Helvetica" w:cs="Times New Roman"/>
        </w:rPr>
      </w:pPr>
    </w:p>
    <w:p w14:paraId="3642FA51" w14:textId="77777777" w:rsidR="00F32CB1" w:rsidRPr="00DC28EE" w:rsidRDefault="00000000" w:rsidP="00EC10F9">
      <w:pPr>
        <w:widowControl w:val="0"/>
        <w:pBdr>
          <w:top w:val="nil"/>
          <w:left w:val="nil"/>
          <w:bottom w:val="nil"/>
          <w:right w:val="nil"/>
          <w:between w:val="nil"/>
        </w:pBdr>
        <w:spacing w:before="25" w:line="240" w:lineRule="auto"/>
        <w:ind w:left="723" w:right="801" w:hanging="9"/>
        <w:jc w:val="both"/>
        <w:rPr>
          <w:rFonts w:ascii="Helvetica" w:eastAsia="Times New Roman" w:hAnsi="Helvetica" w:cs="Times New Roman"/>
          <w:b/>
        </w:rPr>
      </w:pPr>
      <w:r w:rsidRPr="00DC28EE">
        <w:rPr>
          <w:rFonts w:ascii="Helvetica" w:eastAsia="Times New Roman" w:hAnsi="Helvetica" w:cs="Times New Roman"/>
          <w:b/>
        </w:rPr>
        <w:t>First to Third Year.</w:t>
      </w:r>
    </w:p>
    <w:p w14:paraId="4289B44A" w14:textId="77777777" w:rsidR="00F32CB1" w:rsidRPr="00DC28EE" w:rsidRDefault="00000000" w:rsidP="00EC10F9">
      <w:pPr>
        <w:widowControl w:val="0"/>
        <w:numPr>
          <w:ilvl w:val="0"/>
          <w:numId w:val="14"/>
        </w:numPr>
        <w:pBdr>
          <w:top w:val="nil"/>
          <w:left w:val="nil"/>
          <w:bottom w:val="nil"/>
          <w:right w:val="nil"/>
          <w:between w:val="nil"/>
        </w:pBdr>
        <w:spacing w:before="25" w:line="240" w:lineRule="auto"/>
        <w:ind w:right="801"/>
        <w:jc w:val="both"/>
        <w:rPr>
          <w:rFonts w:ascii="Helvetica" w:eastAsia="Times New Roman" w:hAnsi="Helvetica" w:cs="Times New Roman"/>
        </w:rPr>
      </w:pPr>
      <w:r w:rsidRPr="00DC28EE">
        <w:rPr>
          <w:rFonts w:ascii="Helvetica" w:eastAsia="Times New Roman" w:hAnsi="Helvetica" w:cs="Times New Roman"/>
        </w:rPr>
        <w:t>A comprehensive S.P.H.E. (Social, Personal &amp; Health Education) programme, delivered 1 hour long class per week, provides valuable insights and information to students.</w:t>
      </w:r>
    </w:p>
    <w:p w14:paraId="37D663EF" w14:textId="7109BE48"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All </w:t>
      </w:r>
      <w:r w:rsidR="00EC68E0" w:rsidRPr="00DC28EE">
        <w:rPr>
          <w:rFonts w:ascii="Helvetica" w:eastAsia="Times New Roman" w:hAnsi="Helvetica" w:cs="Times New Roman"/>
        </w:rPr>
        <w:t>J</w:t>
      </w:r>
      <w:r w:rsidRPr="00DC28EE">
        <w:rPr>
          <w:rFonts w:ascii="Helvetica" w:eastAsia="Times New Roman" w:hAnsi="Helvetica" w:cs="Times New Roman"/>
        </w:rPr>
        <w:t xml:space="preserve">unior </w:t>
      </w:r>
      <w:r w:rsidR="00EC68E0" w:rsidRPr="00DC28EE">
        <w:rPr>
          <w:rFonts w:ascii="Helvetica" w:eastAsia="Times New Roman" w:hAnsi="Helvetica" w:cs="Times New Roman"/>
        </w:rPr>
        <w:t>C</w:t>
      </w:r>
      <w:r w:rsidRPr="00DC28EE">
        <w:rPr>
          <w:rFonts w:ascii="Helvetica" w:eastAsia="Times New Roman" w:hAnsi="Helvetica" w:cs="Times New Roman"/>
        </w:rPr>
        <w:t>ycle classes have 1 hour of CSPE class per week promoting active citizenship.</w:t>
      </w:r>
    </w:p>
    <w:p w14:paraId="36C494A0" w14:textId="48A9F40B"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All junior classes have at least 1 hour of PE per week</w:t>
      </w:r>
      <w:r w:rsidR="00EC68E0" w:rsidRPr="00DC28EE">
        <w:rPr>
          <w:rFonts w:ascii="Helvetica" w:eastAsia="Times New Roman" w:hAnsi="Helvetica" w:cs="Times New Roman"/>
        </w:rPr>
        <w:t xml:space="preserve"> (First Years have 2 hours).</w:t>
      </w:r>
      <w:r w:rsidRPr="00DC28EE">
        <w:rPr>
          <w:rFonts w:ascii="Helvetica" w:eastAsia="Times New Roman" w:hAnsi="Helvetica" w:cs="Times New Roman"/>
        </w:rPr>
        <w:t xml:space="preserve"> PE provides students with the opportunity to choose a lifestyle that is active, healthy and meaningful, in order to contribute to the preparation of the student for a life of wellbeing.</w:t>
      </w:r>
    </w:p>
    <w:p w14:paraId="2E869EEF" w14:textId="139E264D"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Mental Health Week </w:t>
      </w:r>
      <w:r w:rsidR="00EC68E0" w:rsidRPr="00DC28EE">
        <w:rPr>
          <w:rFonts w:ascii="Helvetica" w:eastAsia="Times New Roman" w:hAnsi="Helvetica" w:cs="Times New Roman"/>
        </w:rPr>
        <w:t xml:space="preserve">– </w:t>
      </w:r>
      <w:r w:rsidRPr="00DC28EE">
        <w:rPr>
          <w:rFonts w:ascii="Helvetica" w:eastAsia="Times New Roman" w:hAnsi="Helvetica" w:cs="Times New Roman"/>
        </w:rPr>
        <w:t>inclusive</w:t>
      </w:r>
      <w:r w:rsidR="00EC68E0" w:rsidRPr="00DC28EE">
        <w:rPr>
          <w:rFonts w:ascii="Helvetica" w:eastAsia="Times New Roman" w:hAnsi="Helvetica" w:cs="Times New Roman"/>
        </w:rPr>
        <w:t xml:space="preserve"> week</w:t>
      </w:r>
      <w:r w:rsidRPr="00DC28EE">
        <w:rPr>
          <w:rFonts w:ascii="Helvetica" w:eastAsia="Times New Roman" w:hAnsi="Helvetica" w:cs="Times New Roman"/>
        </w:rPr>
        <w:t>. Mental health activities for 1st and 2nd years and guest speaker for 3rd years.</w:t>
      </w:r>
    </w:p>
    <w:p w14:paraId="7D8C045F" w14:textId="77777777"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The guidance department delivers a ‘subject choice’ module to 3rd year students which includes classroom contact and subject choice assemblies.</w:t>
      </w:r>
    </w:p>
    <w:p w14:paraId="7F90B0A3" w14:textId="77777777"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Transition Year, senior cycle information night for parents and guardians every March for 3rd year students and parents/guardians.</w:t>
      </w:r>
    </w:p>
    <w:p w14:paraId="6CD54E6E" w14:textId="77777777"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All junior classes go on a Retreat to various locations.</w:t>
      </w:r>
    </w:p>
    <w:p w14:paraId="4E2EBD7C" w14:textId="6A8121FA" w:rsidR="00F32CB1" w:rsidRPr="00DC28EE" w:rsidRDefault="00000000" w:rsidP="00EC10F9">
      <w:pPr>
        <w:widowControl w:val="0"/>
        <w:numPr>
          <w:ilvl w:val="0"/>
          <w:numId w:val="14"/>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All junior classes participate in ‘St Kieran’s Day’ - a fun day in the school that celebrates the school's patron St Kieran on the 5th of March</w:t>
      </w:r>
      <w:r w:rsidR="00EC68E0" w:rsidRPr="00DC28EE">
        <w:rPr>
          <w:rFonts w:ascii="Helvetica" w:eastAsia="Times New Roman" w:hAnsi="Helvetica" w:cs="Times New Roman"/>
        </w:rPr>
        <w:t xml:space="preserve"> (closest day to feast day)</w:t>
      </w:r>
      <w:r w:rsidRPr="00DC28EE">
        <w:rPr>
          <w:rFonts w:ascii="Helvetica" w:eastAsia="Times New Roman" w:hAnsi="Helvetica" w:cs="Times New Roman"/>
        </w:rPr>
        <w:t>.</w:t>
      </w:r>
    </w:p>
    <w:p w14:paraId="72280AB2" w14:textId="77777777" w:rsidR="00F32CB1" w:rsidRPr="00DC28EE" w:rsidRDefault="00F32CB1">
      <w:pPr>
        <w:widowControl w:val="0"/>
        <w:pBdr>
          <w:top w:val="nil"/>
          <w:left w:val="nil"/>
          <w:bottom w:val="nil"/>
          <w:right w:val="nil"/>
          <w:between w:val="nil"/>
        </w:pBdr>
        <w:spacing w:before="25" w:line="344" w:lineRule="auto"/>
        <w:ind w:left="720" w:right="801"/>
        <w:jc w:val="both"/>
        <w:rPr>
          <w:rFonts w:ascii="Helvetica" w:eastAsia="Times New Roman" w:hAnsi="Helvetica" w:cs="Times New Roman"/>
        </w:rPr>
      </w:pPr>
    </w:p>
    <w:p w14:paraId="052F47E7" w14:textId="77777777" w:rsidR="00F32CB1" w:rsidRPr="00DC28EE" w:rsidRDefault="00000000" w:rsidP="00EC10F9">
      <w:pPr>
        <w:widowControl w:val="0"/>
        <w:pBdr>
          <w:top w:val="nil"/>
          <w:left w:val="nil"/>
          <w:bottom w:val="nil"/>
          <w:right w:val="nil"/>
          <w:between w:val="nil"/>
        </w:pBdr>
        <w:spacing w:before="25" w:line="240" w:lineRule="auto"/>
        <w:ind w:left="708" w:right="801"/>
        <w:jc w:val="both"/>
        <w:rPr>
          <w:rFonts w:ascii="Helvetica" w:eastAsia="Times New Roman" w:hAnsi="Helvetica" w:cs="Times New Roman"/>
          <w:b/>
        </w:rPr>
      </w:pPr>
      <w:r w:rsidRPr="00DC28EE">
        <w:rPr>
          <w:rFonts w:ascii="Helvetica" w:eastAsia="Times New Roman" w:hAnsi="Helvetica" w:cs="Times New Roman"/>
          <w:b/>
        </w:rPr>
        <w:t>First to Sixth Year.</w:t>
      </w:r>
    </w:p>
    <w:p w14:paraId="01E61880" w14:textId="77777777" w:rsidR="00F32CB1" w:rsidRPr="00DC28EE" w:rsidRDefault="00000000" w:rsidP="00EC10F9">
      <w:pPr>
        <w:widowControl w:val="0"/>
        <w:numPr>
          <w:ilvl w:val="0"/>
          <w:numId w:val="11"/>
        </w:numPr>
        <w:pBdr>
          <w:top w:val="nil"/>
          <w:left w:val="nil"/>
          <w:bottom w:val="nil"/>
          <w:right w:val="nil"/>
          <w:between w:val="nil"/>
        </w:pBdr>
        <w:spacing w:before="25"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Year Heads monitor an entire year group in conjunction with the Chaplain, Guidance Counsellors, SEN Teachers, Deputy Principals and Principal. </w:t>
      </w:r>
    </w:p>
    <w:p w14:paraId="7346A716" w14:textId="77777777"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Regular assemblies are held in each group.</w:t>
      </w:r>
    </w:p>
    <w:p w14:paraId="7884E6DC" w14:textId="3EB30032"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There is a </w:t>
      </w:r>
      <w:r w:rsidR="00EC68E0" w:rsidRPr="00DC28EE">
        <w:rPr>
          <w:rFonts w:ascii="Helvetica" w:eastAsia="Times New Roman" w:hAnsi="Helvetica" w:cs="Times New Roman"/>
        </w:rPr>
        <w:t>C</w:t>
      </w:r>
      <w:r w:rsidRPr="00DC28EE">
        <w:rPr>
          <w:rFonts w:ascii="Helvetica" w:eastAsia="Times New Roman" w:hAnsi="Helvetica" w:cs="Times New Roman"/>
        </w:rPr>
        <w:t>haplain and two career guidance counsellors to help students who may encounter difficulties during the school year.</w:t>
      </w:r>
    </w:p>
    <w:p w14:paraId="1D997E09" w14:textId="0DD57B78"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The school </w:t>
      </w:r>
      <w:r w:rsidR="00EC68E0" w:rsidRPr="00DC28EE">
        <w:rPr>
          <w:rFonts w:ascii="Helvetica" w:eastAsia="Times New Roman" w:hAnsi="Helvetica" w:cs="Times New Roman"/>
        </w:rPr>
        <w:t>C</w:t>
      </w:r>
      <w:r w:rsidRPr="00DC28EE">
        <w:rPr>
          <w:rFonts w:ascii="Helvetica" w:eastAsia="Times New Roman" w:hAnsi="Helvetica" w:cs="Times New Roman"/>
        </w:rPr>
        <w:t>haplain works closely with the staff as we try to respond to students’ needs, and has a specific responsibility for their spiritual and pastoral development.</w:t>
      </w:r>
    </w:p>
    <w:p w14:paraId="2484D957" w14:textId="77777777"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Various PE initiatives for senior students, to encourage lifelong physical activity.</w:t>
      </w:r>
    </w:p>
    <w:p w14:paraId="1792AFAE" w14:textId="77777777"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Throughout the school year significant religious events are celebrated. </w:t>
      </w:r>
    </w:p>
    <w:p w14:paraId="716A6E37" w14:textId="77777777" w:rsidR="00F32CB1" w:rsidRPr="00DC28EE" w:rsidRDefault="00000000" w:rsidP="00EC10F9">
      <w:pPr>
        <w:widowControl w:val="0"/>
        <w:numPr>
          <w:ilvl w:val="0"/>
          <w:numId w:val="11"/>
        </w:numPr>
        <w:pBdr>
          <w:top w:val="nil"/>
          <w:left w:val="nil"/>
          <w:bottom w:val="nil"/>
          <w:right w:val="nil"/>
          <w:between w:val="nil"/>
        </w:pBdr>
        <w:spacing w:line="240" w:lineRule="auto"/>
        <w:ind w:right="801"/>
        <w:jc w:val="both"/>
        <w:rPr>
          <w:rFonts w:ascii="Helvetica" w:eastAsia="Times New Roman" w:hAnsi="Helvetica" w:cs="Times New Roman"/>
        </w:rPr>
      </w:pPr>
      <w:r w:rsidRPr="00DC28EE">
        <w:rPr>
          <w:rFonts w:ascii="Helvetica" w:eastAsia="Times New Roman" w:hAnsi="Helvetica" w:cs="Times New Roman"/>
        </w:rPr>
        <w:t xml:space="preserve">Liturgies occur at relevant times and a school mass celebrates the beginning of each school year. </w:t>
      </w:r>
    </w:p>
    <w:p w14:paraId="57105398" w14:textId="77777777" w:rsidR="00F32CB1" w:rsidRPr="00DC28EE" w:rsidRDefault="00F32CB1">
      <w:pPr>
        <w:widowControl w:val="0"/>
        <w:pBdr>
          <w:top w:val="nil"/>
          <w:left w:val="nil"/>
          <w:bottom w:val="nil"/>
          <w:right w:val="nil"/>
          <w:between w:val="nil"/>
        </w:pBdr>
        <w:spacing w:before="25" w:line="344" w:lineRule="auto"/>
        <w:ind w:right="801"/>
        <w:jc w:val="both"/>
        <w:rPr>
          <w:rFonts w:ascii="Helvetica" w:eastAsia="Times New Roman" w:hAnsi="Helvetica" w:cs="Times New Roman"/>
        </w:rPr>
      </w:pPr>
    </w:p>
    <w:p w14:paraId="2863DA7E" w14:textId="77777777" w:rsidR="00F32CB1" w:rsidRPr="00DC28EE" w:rsidRDefault="00000000">
      <w:pPr>
        <w:pStyle w:val="Heading2"/>
        <w:widowControl w:val="0"/>
        <w:spacing w:before="25" w:line="344" w:lineRule="auto"/>
        <w:ind w:right="801"/>
        <w:jc w:val="both"/>
        <w:rPr>
          <w:rFonts w:ascii="Helvetica" w:hAnsi="Helvetica"/>
          <w:sz w:val="22"/>
          <w:szCs w:val="22"/>
        </w:rPr>
      </w:pPr>
      <w:bookmarkStart w:id="18" w:name="_gkdlh1pfj6hc" w:colFirst="0" w:colLast="0"/>
      <w:bookmarkEnd w:id="18"/>
      <w:r w:rsidRPr="00DC28EE">
        <w:rPr>
          <w:rFonts w:ascii="Helvetica" w:hAnsi="Helvetica"/>
          <w:sz w:val="22"/>
          <w:szCs w:val="22"/>
        </w:rPr>
        <w:t>Teaching Strategies and Methodologies</w:t>
      </w:r>
    </w:p>
    <w:p w14:paraId="19C1D94F" w14:textId="77777777" w:rsidR="00F32CB1" w:rsidRPr="00DC28EE" w:rsidRDefault="00000000">
      <w:pPr>
        <w:rPr>
          <w:rFonts w:ascii="Helvetica" w:eastAsia="Times New Roman" w:hAnsi="Helvetica" w:cs="Times New Roman"/>
          <w:b/>
        </w:rPr>
      </w:pPr>
      <w:r w:rsidRPr="00DC28EE">
        <w:rPr>
          <w:rFonts w:ascii="Helvetica" w:eastAsia="Times New Roman" w:hAnsi="Helvetica" w:cs="Times New Roman"/>
          <w:b/>
        </w:rPr>
        <w:t>SPHE &amp; CSPE:</w:t>
      </w:r>
    </w:p>
    <w:p w14:paraId="3CBA74C1" w14:textId="77777777" w:rsidR="00F32CB1" w:rsidRPr="00DC28EE" w:rsidRDefault="00000000" w:rsidP="00EC10F9">
      <w:pPr>
        <w:widowControl w:val="0"/>
        <w:spacing w:line="240" w:lineRule="auto"/>
        <w:ind w:left="708"/>
        <w:jc w:val="both"/>
        <w:rPr>
          <w:rFonts w:ascii="Helvetica" w:eastAsia="Times New Roman" w:hAnsi="Helvetica" w:cs="Times New Roman"/>
          <w:u w:val="single"/>
        </w:rPr>
      </w:pPr>
      <w:r w:rsidRPr="00DC28EE">
        <w:rPr>
          <w:rFonts w:ascii="Helvetica" w:eastAsia="Times New Roman" w:hAnsi="Helvetica" w:cs="Times New Roman"/>
          <w:u w:val="single"/>
        </w:rPr>
        <w:t>Discussion</w:t>
      </w:r>
    </w:p>
    <w:p w14:paraId="581DEDC6"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Discussion has a key role in SPHE and CSPE. It provides a chance for students to talk about their ideas and feelings and can open up opportunities for developing or changing their ideas or feelings where appropriate.</w:t>
      </w:r>
    </w:p>
    <w:p w14:paraId="0F37A0B8"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Ground rules for discussion in SPHE &amp; CSPE are as follows:</w:t>
      </w:r>
    </w:p>
    <w:p w14:paraId="641D79E0"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 is shown respect</w:t>
      </w:r>
    </w:p>
    <w:p w14:paraId="59D967B5"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 is given a chance to speak in the group</w:t>
      </w:r>
    </w:p>
    <w:p w14:paraId="046C62B9"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 is listened to, no interruptions</w:t>
      </w:r>
    </w:p>
    <w:p w14:paraId="4D141020"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no put-downs</w:t>
      </w:r>
    </w:p>
    <w:p w14:paraId="15BB68F4"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everyone's right to their opinion is respected</w:t>
      </w:r>
    </w:p>
    <w:p w14:paraId="51B61D80"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 is expected to back up their opinion with an examples or evidence from the stimulus</w:t>
      </w:r>
    </w:p>
    <w:p w14:paraId="52968E91" w14:textId="77777777" w:rsidR="00F32CB1" w:rsidRPr="00DC28EE" w:rsidRDefault="00000000" w:rsidP="00EC10F9">
      <w:pPr>
        <w:numPr>
          <w:ilvl w:val="0"/>
          <w:numId w:val="5"/>
        </w:numPr>
        <w:spacing w:line="240" w:lineRule="auto"/>
        <w:ind w:left="708" w:firstLine="0"/>
        <w:jc w:val="both"/>
        <w:rPr>
          <w:rFonts w:ascii="Helvetica" w:eastAsia="Times New Roman" w:hAnsi="Helvetica" w:cs="Times New Roman"/>
        </w:rPr>
      </w:pPr>
      <w:r w:rsidRPr="00DC28EE">
        <w:rPr>
          <w:rFonts w:ascii="Helvetica" w:eastAsia="Times New Roman" w:hAnsi="Helvetica" w:cs="Times New Roman"/>
        </w:rPr>
        <w:t>everyone has the freedom to change their opinion based on reflective discussion</w:t>
      </w:r>
    </w:p>
    <w:p w14:paraId="74E82D0F" w14:textId="77777777" w:rsidR="00F32CB1" w:rsidRPr="00DC28EE" w:rsidRDefault="00000000" w:rsidP="00EC10F9">
      <w:pPr>
        <w:numPr>
          <w:ilvl w:val="0"/>
          <w:numId w:val="5"/>
        </w:numPr>
        <w:spacing w:after="280" w:line="240" w:lineRule="auto"/>
        <w:ind w:left="708" w:firstLine="0"/>
        <w:jc w:val="both"/>
        <w:rPr>
          <w:rFonts w:ascii="Helvetica" w:eastAsia="Times New Roman" w:hAnsi="Helvetica" w:cs="Times New Roman"/>
        </w:rPr>
      </w:pPr>
      <w:r w:rsidRPr="00DC28EE">
        <w:rPr>
          <w:rFonts w:ascii="Helvetica" w:eastAsia="Times New Roman" w:hAnsi="Helvetica" w:cs="Times New Roman"/>
        </w:rPr>
        <w:t xml:space="preserve">there should be no generalisations. </w:t>
      </w:r>
    </w:p>
    <w:p w14:paraId="0A15973B"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u w:val="single"/>
        </w:rPr>
        <w:lastRenderedPageBreak/>
        <w:t>Role Play</w:t>
      </w:r>
      <w:r w:rsidRPr="00DC28EE">
        <w:rPr>
          <w:rFonts w:ascii="Helvetica" w:eastAsia="Times New Roman" w:hAnsi="Helvetica" w:cs="Times New Roman"/>
        </w:rPr>
        <w:t xml:space="preserve"> </w:t>
      </w:r>
    </w:p>
    <w:p w14:paraId="795772CB"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 xml:space="preserve">It is important to choose a theme that is clearly focused and is likely to generate worthwhile reflection, analysis and debate. Allowing sufficient time to bring students out of role and to discuss their experience of role-play is also vital. Students who would prefer not to participate in a role-play can play an important role in actively listening and reporting on what they have observed. </w:t>
      </w:r>
    </w:p>
    <w:p w14:paraId="2ADBD713" w14:textId="77777777" w:rsidR="00F32CB1" w:rsidRPr="00DC28EE" w:rsidRDefault="00F32CB1" w:rsidP="00EC10F9">
      <w:pPr>
        <w:spacing w:line="240" w:lineRule="auto"/>
        <w:ind w:left="708"/>
        <w:jc w:val="both"/>
        <w:rPr>
          <w:rFonts w:ascii="Helvetica" w:eastAsia="Times New Roman" w:hAnsi="Helvetica" w:cs="Times New Roman"/>
        </w:rPr>
      </w:pPr>
    </w:p>
    <w:p w14:paraId="4ED6BB29"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u w:val="single"/>
        </w:rPr>
        <w:t>Guest speakers</w:t>
      </w:r>
      <w:r w:rsidRPr="00DC28EE">
        <w:rPr>
          <w:rFonts w:ascii="Helvetica" w:eastAsia="Times New Roman" w:hAnsi="Helvetica" w:cs="Times New Roman"/>
        </w:rPr>
        <w:t xml:space="preserve"> </w:t>
      </w:r>
    </w:p>
    <w:p w14:paraId="1ED6E3C5"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Guest speakers will be invited in to complement particular key concepts as the need and opportunity arises.</w:t>
      </w:r>
    </w:p>
    <w:p w14:paraId="34ECC82C" w14:textId="77777777" w:rsidR="00F32CB1" w:rsidRPr="00DC28EE" w:rsidRDefault="00F32CB1" w:rsidP="00EC10F9">
      <w:pPr>
        <w:spacing w:line="240" w:lineRule="auto"/>
        <w:ind w:left="708"/>
        <w:jc w:val="both"/>
        <w:rPr>
          <w:rFonts w:ascii="Helvetica" w:eastAsia="Times New Roman" w:hAnsi="Helvetica" w:cs="Times New Roman"/>
          <w:b/>
        </w:rPr>
      </w:pPr>
    </w:p>
    <w:p w14:paraId="7AC7FE06" w14:textId="77777777" w:rsidR="00F32CB1" w:rsidRPr="00DC28EE" w:rsidRDefault="00000000" w:rsidP="00EC10F9">
      <w:pPr>
        <w:pStyle w:val="Heading4"/>
        <w:spacing w:before="0" w:after="0" w:line="240" w:lineRule="auto"/>
        <w:ind w:left="708"/>
        <w:jc w:val="both"/>
        <w:rPr>
          <w:rFonts w:ascii="Helvetica" w:eastAsia="Times New Roman" w:hAnsi="Helvetica" w:cs="Times New Roman"/>
          <w:b w:val="0"/>
          <w:sz w:val="22"/>
          <w:szCs w:val="22"/>
          <w:u w:val="single"/>
        </w:rPr>
      </w:pPr>
      <w:bookmarkStart w:id="19" w:name="_kdjyt4yp0mde" w:colFirst="0" w:colLast="0"/>
      <w:bookmarkEnd w:id="19"/>
      <w:r w:rsidRPr="00DC28EE">
        <w:rPr>
          <w:rFonts w:ascii="Helvetica" w:eastAsia="Times New Roman" w:hAnsi="Helvetica" w:cs="Times New Roman"/>
          <w:b w:val="0"/>
          <w:sz w:val="22"/>
          <w:szCs w:val="22"/>
          <w:u w:val="single"/>
        </w:rPr>
        <w:t>Debate</w:t>
      </w:r>
    </w:p>
    <w:p w14:paraId="6569154D" w14:textId="741B619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 xml:space="preserve">A debate works best if students are given a chance to debate a topic that is of genuine interest to them and if they are given time and support to prepare for the debate (background information, newspaper/magazine articles, useful websites, etc). </w:t>
      </w:r>
    </w:p>
    <w:p w14:paraId="597BDF7B" w14:textId="77777777" w:rsidR="00EC68E0" w:rsidRPr="00DC28EE" w:rsidRDefault="00EC68E0" w:rsidP="00EC10F9">
      <w:pPr>
        <w:spacing w:line="240" w:lineRule="auto"/>
        <w:ind w:left="708"/>
        <w:jc w:val="both"/>
        <w:rPr>
          <w:rFonts w:ascii="Helvetica" w:eastAsia="Times New Roman" w:hAnsi="Helvetica" w:cs="Times New Roman"/>
        </w:rPr>
      </w:pPr>
    </w:p>
    <w:p w14:paraId="0B63252F" w14:textId="77777777" w:rsidR="00F32CB1" w:rsidRPr="00DC28EE" w:rsidRDefault="00000000" w:rsidP="00EC10F9">
      <w:pPr>
        <w:spacing w:line="240" w:lineRule="auto"/>
        <w:ind w:left="708"/>
        <w:jc w:val="both"/>
        <w:rPr>
          <w:rFonts w:ascii="Helvetica" w:eastAsia="Times New Roman" w:hAnsi="Helvetica" w:cs="Times New Roman"/>
          <w:u w:val="single"/>
        </w:rPr>
      </w:pPr>
      <w:r w:rsidRPr="00DC28EE">
        <w:rPr>
          <w:rFonts w:ascii="Helvetica" w:eastAsia="Times New Roman" w:hAnsi="Helvetica" w:cs="Times New Roman"/>
          <w:u w:val="single"/>
        </w:rPr>
        <w:t>A Walking Debate</w:t>
      </w:r>
    </w:p>
    <w:p w14:paraId="7596395D"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A `</w:t>
      </w:r>
      <w:r w:rsidRPr="00DC28EE">
        <w:rPr>
          <w:rFonts w:ascii="Helvetica" w:eastAsia="Times New Roman" w:hAnsi="Helvetica" w:cs="Times New Roman"/>
          <w:b/>
        </w:rPr>
        <w:t>walking debate'</w:t>
      </w:r>
      <w:r w:rsidRPr="00DC28EE">
        <w:rPr>
          <w:rFonts w:ascii="Helvetica" w:eastAsia="Times New Roman" w:hAnsi="Helvetica" w:cs="Times New Roman"/>
        </w:rPr>
        <w:t xml:space="preserve"> is another good way of allowing students to debate an issue. In this method, a statement is read out to the class and they are asked to position themselves at one end of the class-room if they agree with the statement and at the other end if they disagree. Those who are uncertain can stand in the middle. As the issue is debated, students can move their position. The movement encourages opinions to change and also allows for uncertainty and an acceptance that all issues are not black and white. </w:t>
      </w:r>
    </w:p>
    <w:p w14:paraId="32779551" w14:textId="77777777" w:rsidR="00EC68E0" w:rsidRPr="00DC28EE" w:rsidRDefault="00EC68E0">
      <w:pPr>
        <w:pStyle w:val="Heading4"/>
        <w:spacing w:before="0" w:after="0" w:line="360" w:lineRule="auto"/>
        <w:ind w:left="708"/>
        <w:jc w:val="both"/>
        <w:rPr>
          <w:rFonts w:ascii="Helvetica" w:eastAsia="Times New Roman" w:hAnsi="Helvetica" w:cs="Times New Roman"/>
          <w:b w:val="0"/>
          <w:sz w:val="22"/>
          <w:szCs w:val="22"/>
          <w:u w:val="single"/>
        </w:rPr>
      </w:pPr>
      <w:bookmarkStart w:id="20" w:name="_b3xsv23bllmw" w:colFirst="0" w:colLast="0"/>
      <w:bookmarkEnd w:id="20"/>
    </w:p>
    <w:p w14:paraId="33162B55" w14:textId="003954D1" w:rsidR="00F32CB1" w:rsidRPr="00DC28EE" w:rsidRDefault="00000000" w:rsidP="00EC10F9">
      <w:pPr>
        <w:pStyle w:val="Heading4"/>
        <w:spacing w:before="0" w:after="0" w:line="240" w:lineRule="auto"/>
        <w:ind w:left="708"/>
        <w:jc w:val="both"/>
        <w:rPr>
          <w:rFonts w:ascii="Helvetica" w:eastAsia="Times New Roman" w:hAnsi="Helvetica" w:cs="Times New Roman"/>
          <w:b w:val="0"/>
          <w:sz w:val="22"/>
          <w:szCs w:val="22"/>
          <w:u w:val="single"/>
        </w:rPr>
      </w:pPr>
      <w:r w:rsidRPr="00DC28EE">
        <w:rPr>
          <w:rFonts w:ascii="Helvetica" w:eastAsia="Times New Roman" w:hAnsi="Helvetica" w:cs="Times New Roman"/>
          <w:b w:val="0"/>
          <w:sz w:val="22"/>
          <w:szCs w:val="22"/>
          <w:u w:val="single"/>
        </w:rPr>
        <w:t>Issue Tracking</w:t>
      </w:r>
    </w:p>
    <w:p w14:paraId="74893BC9"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Issue tracking is a method by which students can follow and explore an issue or topic that is currently in the news. Issue tracking develops group work and cooperation skills, as students must work in groups and decide on the best way to collect information. The teacher can stimulate the search by bringing newspapers to class on the first day or by showing a news report on the chosen issue. Students can compile a scrapbook or wall chart, or use the internet and computer to compile an electronic scrap-book. This methodology allows for discussion on the difference between fact and opinion and the role of perspective and bias in the media.</w:t>
      </w:r>
    </w:p>
    <w:p w14:paraId="3AB54CBF" w14:textId="77777777" w:rsidR="00EC68E0" w:rsidRPr="00DC28EE" w:rsidRDefault="00EC68E0" w:rsidP="00EC10F9">
      <w:pPr>
        <w:spacing w:line="240" w:lineRule="auto"/>
        <w:ind w:left="708"/>
        <w:jc w:val="both"/>
        <w:rPr>
          <w:rFonts w:ascii="Helvetica" w:eastAsia="Times New Roman" w:hAnsi="Helvetica" w:cs="Times New Roman"/>
          <w:u w:val="single"/>
        </w:rPr>
      </w:pPr>
    </w:p>
    <w:p w14:paraId="4FC77B0A" w14:textId="30A81188"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u w:val="single"/>
        </w:rPr>
        <w:t>Photographs, Art Work and Images</w:t>
      </w:r>
    </w:p>
    <w:p w14:paraId="32C81390"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An image or photograph can be a useful way of stimulating interest in a topic, especially if the image is slightly puzzling or challenging. Students can be invited to question the photograph. Who took it? Where was it taken? What was happening at the time the photograph was taken? What happened next?, etc. It is important to avoid using images that may reinforce students' prejudices or stereotypes.</w:t>
      </w:r>
    </w:p>
    <w:p w14:paraId="47491B77" w14:textId="77777777" w:rsidR="00EC68E0" w:rsidRPr="00DC28EE" w:rsidRDefault="00EC68E0">
      <w:pPr>
        <w:pStyle w:val="Heading4"/>
        <w:spacing w:before="0" w:after="0" w:line="360" w:lineRule="auto"/>
        <w:ind w:left="708"/>
        <w:jc w:val="both"/>
        <w:rPr>
          <w:rFonts w:ascii="Helvetica" w:eastAsia="Times New Roman" w:hAnsi="Helvetica" w:cs="Times New Roman"/>
          <w:b w:val="0"/>
          <w:sz w:val="22"/>
          <w:szCs w:val="22"/>
          <w:u w:val="single"/>
        </w:rPr>
      </w:pPr>
      <w:bookmarkStart w:id="21" w:name="_vv3kckcwtfq2" w:colFirst="0" w:colLast="0"/>
      <w:bookmarkEnd w:id="21"/>
    </w:p>
    <w:p w14:paraId="40A3487D" w14:textId="584E1A05" w:rsidR="00F32CB1" w:rsidRPr="00DC28EE" w:rsidRDefault="00000000" w:rsidP="00EC10F9">
      <w:pPr>
        <w:pStyle w:val="Heading4"/>
        <w:spacing w:before="0" w:after="0" w:line="240" w:lineRule="auto"/>
        <w:ind w:left="708"/>
        <w:jc w:val="both"/>
        <w:rPr>
          <w:rFonts w:ascii="Helvetica" w:eastAsia="Times New Roman" w:hAnsi="Helvetica" w:cs="Times New Roman"/>
          <w:b w:val="0"/>
          <w:sz w:val="22"/>
          <w:szCs w:val="22"/>
          <w:u w:val="single"/>
        </w:rPr>
      </w:pPr>
      <w:r w:rsidRPr="00DC28EE">
        <w:rPr>
          <w:rFonts w:ascii="Helvetica" w:eastAsia="Times New Roman" w:hAnsi="Helvetica" w:cs="Times New Roman"/>
          <w:b w:val="0"/>
          <w:sz w:val="22"/>
          <w:szCs w:val="22"/>
          <w:u w:val="single"/>
        </w:rPr>
        <w:t>Surveys / Questionnaires</w:t>
      </w:r>
    </w:p>
    <w:p w14:paraId="5320C0B2" w14:textId="40BC7A44" w:rsidR="00F32CB1"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A survey or questionnaire can develop skills of communication, gathering and interpreting information, team work and cooperation. It enables action beyond the classroom and can often involve the school or wider community. Careful attention needs to be given to discussing the purpose of the survey, what it hopes to find out and how the findings will be shared with others.</w:t>
      </w:r>
    </w:p>
    <w:p w14:paraId="19AB5E0B" w14:textId="77777777" w:rsidR="00EC10F9" w:rsidRPr="00DC28EE" w:rsidRDefault="00EC10F9" w:rsidP="00EC10F9">
      <w:pPr>
        <w:spacing w:line="240" w:lineRule="auto"/>
        <w:ind w:left="708"/>
        <w:jc w:val="both"/>
        <w:rPr>
          <w:rFonts w:ascii="Helvetica" w:eastAsia="Times New Roman" w:hAnsi="Helvetica" w:cs="Times New Roman"/>
        </w:rPr>
      </w:pPr>
    </w:p>
    <w:p w14:paraId="2A8D4BF9" w14:textId="77777777" w:rsidR="00F32CB1" w:rsidRPr="00DC28EE" w:rsidRDefault="00000000" w:rsidP="00EC10F9">
      <w:pPr>
        <w:pStyle w:val="Heading4"/>
        <w:spacing w:before="0" w:after="0" w:line="240" w:lineRule="auto"/>
        <w:ind w:left="708"/>
        <w:jc w:val="both"/>
        <w:rPr>
          <w:rFonts w:ascii="Helvetica" w:eastAsia="Times New Roman" w:hAnsi="Helvetica" w:cs="Times New Roman"/>
          <w:b w:val="0"/>
          <w:sz w:val="22"/>
          <w:szCs w:val="22"/>
          <w:u w:val="single"/>
        </w:rPr>
      </w:pPr>
      <w:bookmarkStart w:id="22" w:name="_s7v9qtiflt9j" w:colFirst="0" w:colLast="0"/>
      <w:bookmarkEnd w:id="22"/>
      <w:r w:rsidRPr="00DC28EE">
        <w:rPr>
          <w:rFonts w:ascii="Helvetica" w:eastAsia="Times New Roman" w:hAnsi="Helvetica" w:cs="Times New Roman"/>
          <w:b w:val="0"/>
          <w:sz w:val="22"/>
          <w:szCs w:val="22"/>
          <w:u w:val="single"/>
        </w:rPr>
        <w:t>Working with Texts</w:t>
      </w:r>
    </w:p>
    <w:p w14:paraId="09A86B19" w14:textId="77777777" w:rsidR="00F32CB1" w:rsidRPr="00DC28EE" w:rsidRDefault="00000000" w:rsidP="00EC10F9">
      <w:pPr>
        <w:spacing w:line="240" w:lineRule="auto"/>
        <w:ind w:left="708"/>
        <w:jc w:val="both"/>
        <w:rPr>
          <w:rFonts w:ascii="Helvetica" w:eastAsia="Times New Roman" w:hAnsi="Helvetica" w:cs="Times New Roman"/>
        </w:rPr>
      </w:pPr>
      <w:r w:rsidRPr="00DC28EE">
        <w:rPr>
          <w:rFonts w:ascii="Helvetica" w:eastAsia="Times New Roman" w:hAnsi="Helvetica" w:cs="Times New Roman"/>
        </w:rPr>
        <w:t>Short stories and texts from newspapers, magazines and the Internet can be a very useful way of presenting information and issues related to Wellbeing. There are many ways that students can engage with texts in an active manner.</w:t>
      </w:r>
    </w:p>
    <w:p w14:paraId="1A2B02B6" w14:textId="77777777" w:rsidR="00EC68E0" w:rsidRPr="00DC28EE" w:rsidRDefault="00EC68E0" w:rsidP="00EC10F9">
      <w:pPr>
        <w:widowControl w:val="0"/>
        <w:spacing w:line="240" w:lineRule="auto"/>
        <w:ind w:left="708"/>
        <w:jc w:val="both"/>
        <w:rPr>
          <w:rFonts w:ascii="Helvetica" w:eastAsia="Times New Roman" w:hAnsi="Helvetica" w:cs="Times New Roman"/>
          <w:u w:val="single"/>
        </w:rPr>
      </w:pPr>
    </w:p>
    <w:p w14:paraId="1D21572E" w14:textId="5AAF826A" w:rsidR="00F32CB1" w:rsidRPr="00DC28EE" w:rsidRDefault="00000000" w:rsidP="00EC10F9">
      <w:pPr>
        <w:widowControl w:val="0"/>
        <w:spacing w:line="240" w:lineRule="auto"/>
        <w:ind w:left="708"/>
        <w:jc w:val="both"/>
        <w:rPr>
          <w:rFonts w:ascii="Helvetica" w:eastAsia="Times New Roman" w:hAnsi="Helvetica" w:cs="Times New Roman"/>
          <w:u w:val="single"/>
        </w:rPr>
      </w:pPr>
      <w:r w:rsidRPr="00DC28EE">
        <w:rPr>
          <w:rFonts w:ascii="Helvetica" w:eastAsia="Times New Roman" w:hAnsi="Helvetica" w:cs="Times New Roman"/>
          <w:u w:val="single"/>
        </w:rPr>
        <w:t>Other Methodologies</w:t>
      </w:r>
    </w:p>
    <w:p w14:paraId="53C40A9A" w14:textId="7F13D0A9"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Individual Reflection / Think, Pair, Share / Group Work / Use of AV media (C.D, data projector) / Teacher Exposition / Internet resources, Google Classroom.</w:t>
      </w:r>
    </w:p>
    <w:p w14:paraId="22D7861F" w14:textId="77777777" w:rsidR="00F32CB1" w:rsidRPr="00DC28EE" w:rsidRDefault="00000000" w:rsidP="00EC10F9">
      <w:pPr>
        <w:pStyle w:val="Heading2"/>
        <w:widowControl w:val="0"/>
        <w:spacing w:line="240" w:lineRule="auto"/>
        <w:ind w:left="708"/>
        <w:jc w:val="both"/>
        <w:rPr>
          <w:rFonts w:ascii="Helvetica" w:hAnsi="Helvetica"/>
          <w:sz w:val="22"/>
          <w:szCs w:val="22"/>
        </w:rPr>
      </w:pPr>
      <w:bookmarkStart w:id="23" w:name="_mttzx65lh9w1" w:colFirst="0" w:colLast="0"/>
      <w:bookmarkEnd w:id="23"/>
      <w:r w:rsidRPr="00DC28EE">
        <w:rPr>
          <w:rFonts w:ascii="Helvetica" w:hAnsi="Helvetica"/>
          <w:sz w:val="22"/>
          <w:szCs w:val="22"/>
        </w:rPr>
        <w:t>Assessing Wellbeing</w:t>
      </w:r>
    </w:p>
    <w:p w14:paraId="41411460"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The Framework for Junior Cycle states that all assessment in junior cycle should have as its primary purpose the support of student learning.</w:t>
      </w:r>
    </w:p>
    <w:p w14:paraId="78B77ACB"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Assessing students will be done collaboratively among wellbeing teachers.</w:t>
      </w:r>
    </w:p>
    <w:p w14:paraId="2BBE0A46" w14:textId="5BD5CBFB"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 xml:space="preserve">Students can be asked to complete assignments, project work, presentations, performances, engage in </w:t>
      </w:r>
      <w:r w:rsidRPr="00DC28EE">
        <w:rPr>
          <w:rFonts w:ascii="Helvetica" w:eastAsia="Times New Roman" w:hAnsi="Helvetica" w:cs="Times New Roman"/>
        </w:rPr>
        <w:lastRenderedPageBreak/>
        <w:t>self/peer assessment, reflect on their learning and set goals for the next steps in learning. Teachers can also use effective questioning and dialogue to allow students to make their learning visible and to plan for improvement. All assessment activities will be effectively carried out and supported by success criteria stating what a good piece of work looks like in the contexts involved. Please see Appendix 1 for document on Wellbeing staff collaboration.</w:t>
      </w:r>
    </w:p>
    <w:p w14:paraId="349CD707" w14:textId="77777777" w:rsidR="00F32CB1" w:rsidRPr="00DC28EE" w:rsidRDefault="00000000" w:rsidP="00EC10F9">
      <w:pPr>
        <w:pStyle w:val="Heading2"/>
        <w:widowControl w:val="0"/>
        <w:spacing w:line="240" w:lineRule="auto"/>
        <w:ind w:left="708"/>
        <w:jc w:val="both"/>
        <w:rPr>
          <w:rFonts w:ascii="Helvetica" w:hAnsi="Helvetica"/>
          <w:sz w:val="22"/>
          <w:szCs w:val="22"/>
        </w:rPr>
      </w:pPr>
      <w:bookmarkStart w:id="24" w:name="_gin770q5179y" w:colFirst="0" w:colLast="0"/>
      <w:bookmarkEnd w:id="24"/>
      <w:r w:rsidRPr="00DC28EE">
        <w:rPr>
          <w:rFonts w:ascii="Helvetica" w:hAnsi="Helvetica"/>
          <w:sz w:val="22"/>
          <w:szCs w:val="22"/>
        </w:rPr>
        <w:t>Record Keeping Procedures</w:t>
      </w:r>
    </w:p>
    <w:p w14:paraId="7FF1F8D6"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Class and homework monitored each week.</w:t>
      </w:r>
    </w:p>
    <w:p w14:paraId="4C9FD548" w14:textId="239D0A94"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 xml:space="preserve">Attendance recorded in teacher’s journal and on </w:t>
      </w:r>
      <w:r w:rsidR="00510D5A">
        <w:rPr>
          <w:rFonts w:ascii="Helvetica" w:eastAsia="Times New Roman" w:hAnsi="Helvetica" w:cs="Times New Roman"/>
        </w:rPr>
        <w:t>TYRO</w:t>
      </w:r>
      <w:r w:rsidRPr="00DC28EE">
        <w:rPr>
          <w:rFonts w:ascii="Helvetica" w:eastAsia="Times New Roman" w:hAnsi="Helvetica" w:cs="Times New Roman"/>
        </w:rPr>
        <w:t xml:space="preserve"> system.</w:t>
      </w:r>
    </w:p>
    <w:p w14:paraId="2AC61B67" w14:textId="77777777" w:rsidR="00F32CB1" w:rsidRPr="00DC28EE" w:rsidRDefault="00000000" w:rsidP="00EC10F9">
      <w:pPr>
        <w:pStyle w:val="Heading2"/>
        <w:widowControl w:val="0"/>
        <w:spacing w:line="240" w:lineRule="auto"/>
        <w:ind w:left="708"/>
        <w:jc w:val="both"/>
        <w:rPr>
          <w:rFonts w:ascii="Helvetica" w:hAnsi="Helvetica"/>
          <w:sz w:val="22"/>
          <w:szCs w:val="22"/>
        </w:rPr>
      </w:pPr>
      <w:bookmarkStart w:id="25" w:name="_cij38ve9j756" w:colFirst="0" w:colLast="0"/>
      <w:bookmarkEnd w:id="25"/>
      <w:r w:rsidRPr="00DC28EE">
        <w:rPr>
          <w:rFonts w:ascii="Helvetica" w:hAnsi="Helvetica"/>
          <w:sz w:val="22"/>
          <w:szCs w:val="22"/>
        </w:rPr>
        <w:t>Teacher Professional Development</w:t>
      </w:r>
    </w:p>
    <w:p w14:paraId="0D16011C"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rPr>
        <w:t xml:space="preserve">In-service and CPD to continue for department members.  </w:t>
      </w:r>
    </w:p>
    <w:p w14:paraId="2035359D" w14:textId="77777777" w:rsidR="00F32CB1" w:rsidRPr="00DC28EE" w:rsidRDefault="00000000" w:rsidP="00EC10F9">
      <w:pPr>
        <w:widowControl w:val="0"/>
        <w:spacing w:line="240" w:lineRule="auto"/>
        <w:ind w:left="708"/>
        <w:jc w:val="both"/>
        <w:rPr>
          <w:rFonts w:ascii="Helvetica" w:eastAsia="Times New Roman" w:hAnsi="Helvetica" w:cs="Times New Roman"/>
          <w:u w:val="single"/>
        </w:rPr>
      </w:pPr>
      <w:r w:rsidRPr="00DC28EE">
        <w:rPr>
          <w:rFonts w:ascii="Helvetica" w:eastAsia="Times New Roman" w:hAnsi="Helvetica" w:cs="Times New Roman"/>
          <w:u w:val="single"/>
        </w:rPr>
        <w:t>CPD already undertaken:</w:t>
      </w:r>
    </w:p>
    <w:p w14:paraId="60E81AD2" w14:textId="13A109E3" w:rsidR="00EC10F9" w:rsidRPr="00EC10F9" w:rsidRDefault="00000000" w:rsidP="00EC10F9">
      <w:pPr>
        <w:widowControl w:val="0"/>
        <w:spacing w:line="240" w:lineRule="auto"/>
        <w:ind w:left="708"/>
        <w:jc w:val="both"/>
        <w:rPr>
          <w:rFonts w:ascii="Helvetica" w:eastAsia="Times New Roman" w:hAnsi="Helvetica" w:cs="Times New Roman"/>
          <w:b/>
          <w:u w:val="single"/>
        </w:rPr>
      </w:pPr>
      <w:r w:rsidRPr="00DC28EE">
        <w:rPr>
          <w:rFonts w:ascii="Helvetica" w:eastAsia="Times New Roman" w:hAnsi="Helvetica" w:cs="Times New Roman"/>
          <w:b/>
          <w:u w:val="single"/>
        </w:rPr>
        <w:t>SPHE:</w:t>
      </w:r>
    </w:p>
    <w:p w14:paraId="75D8763B"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 xml:space="preserve">SPHE online workshops April 2021: </w:t>
      </w:r>
      <w:r w:rsidRPr="00DC28EE">
        <w:rPr>
          <w:rFonts w:ascii="Helvetica" w:eastAsia="Times New Roman" w:hAnsi="Helvetica" w:cs="Times New Roman"/>
        </w:rPr>
        <w:t>Fergal Brennan &amp; Michael Connolly.</w:t>
      </w:r>
    </w:p>
    <w:p w14:paraId="0C3CB591"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2 day Intro to SPHE:</w:t>
      </w:r>
      <w:r w:rsidRPr="00DC28EE">
        <w:rPr>
          <w:rFonts w:ascii="Helvetica" w:eastAsia="Times New Roman" w:hAnsi="Helvetica" w:cs="Times New Roman"/>
        </w:rPr>
        <w:t xml:space="preserve"> Michael Connolly, Jonjo Farrell, Brian Dowling</w:t>
      </w:r>
    </w:p>
    <w:p w14:paraId="100E202B"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RSE Junior Cycle</w:t>
      </w:r>
      <w:r w:rsidRPr="00DC28EE">
        <w:rPr>
          <w:rFonts w:ascii="Helvetica" w:eastAsia="Times New Roman" w:hAnsi="Helvetica" w:cs="Times New Roman"/>
        </w:rPr>
        <w:t xml:space="preserve"> :Evan Walsh, Sean Morrissey</w:t>
      </w:r>
    </w:p>
    <w:p w14:paraId="08F4D6B5"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Anti Bullying</w:t>
      </w:r>
      <w:r w:rsidRPr="00DC28EE">
        <w:rPr>
          <w:rFonts w:ascii="Helvetica" w:eastAsia="Times New Roman" w:hAnsi="Helvetica" w:cs="Times New Roman"/>
        </w:rPr>
        <w:t>:  Brian Dowling and Fergal Brennan</w:t>
      </w:r>
    </w:p>
    <w:p w14:paraId="33DDA35D"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Substance Abuse:</w:t>
      </w:r>
      <w:r w:rsidRPr="00DC28EE">
        <w:rPr>
          <w:rFonts w:ascii="Helvetica" w:eastAsia="Times New Roman" w:hAnsi="Helvetica" w:cs="Times New Roman"/>
        </w:rPr>
        <w:t xml:space="preserve"> Jonjo Farrell</w:t>
      </w:r>
    </w:p>
    <w:p w14:paraId="58D0F6CF"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Intro to Mental Health</w:t>
      </w:r>
      <w:r w:rsidRPr="00DC28EE">
        <w:rPr>
          <w:rFonts w:ascii="Helvetica" w:eastAsia="Times New Roman" w:hAnsi="Helvetica" w:cs="Times New Roman"/>
        </w:rPr>
        <w:t>: Fergal Brennan</w:t>
      </w:r>
    </w:p>
    <w:p w14:paraId="63993CBD" w14:textId="77777777"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RSE Senior Cycle (Nov 2018):</w:t>
      </w:r>
      <w:r w:rsidRPr="00DC28EE">
        <w:rPr>
          <w:rFonts w:ascii="Helvetica" w:eastAsia="Times New Roman" w:hAnsi="Helvetica" w:cs="Times New Roman"/>
        </w:rPr>
        <w:t xml:space="preserve"> Fergal Brennan, Jonjo Farrell</w:t>
      </w:r>
    </w:p>
    <w:p w14:paraId="69F10EE8" w14:textId="13FDEE29" w:rsidR="00F32CB1" w:rsidRPr="00DC28EE" w:rsidRDefault="00000000" w:rsidP="00EC10F9">
      <w:pPr>
        <w:widowControl w:val="0"/>
        <w:spacing w:line="240" w:lineRule="auto"/>
        <w:ind w:left="708"/>
        <w:jc w:val="both"/>
        <w:rPr>
          <w:rFonts w:ascii="Helvetica" w:eastAsia="Times New Roman" w:hAnsi="Helvetica" w:cs="Times New Roman"/>
        </w:rPr>
      </w:pPr>
      <w:r w:rsidRPr="00DC28EE">
        <w:rPr>
          <w:rFonts w:ascii="Helvetica" w:eastAsia="Times New Roman" w:hAnsi="Helvetica" w:cs="Times New Roman"/>
          <w:b/>
        </w:rPr>
        <w:t xml:space="preserve">NEPS Friends Programme(Oct 19,2019):  </w:t>
      </w:r>
      <w:r w:rsidRPr="00DC28EE">
        <w:rPr>
          <w:rFonts w:ascii="Helvetica" w:eastAsia="Times New Roman" w:hAnsi="Helvetica" w:cs="Times New Roman"/>
        </w:rPr>
        <w:t>Michael Connolly</w:t>
      </w:r>
      <w:bookmarkStart w:id="26" w:name="_8h08ygorcg86" w:colFirst="0" w:colLast="0"/>
      <w:bookmarkEnd w:id="26"/>
    </w:p>
    <w:p w14:paraId="70E0DEC5" w14:textId="77777777" w:rsidR="00EC10F9" w:rsidRDefault="00EC10F9" w:rsidP="00384103">
      <w:pPr>
        <w:pStyle w:val="Heading2"/>
        <w:ind w:firstLine="708"/>
        <w:rPr>
          <w:rFonts w:ascii="Helvetica" w:hAnsi="Helvetica"/>
          <w:sz w:val="22"/>
          <w:szCs w:val="22"/>
        </w:rPr>
      </w:pPr>
      <w:bookmarkStart w:id="27" w:name="_hve2pxx7p8hx" w:colFirst="0" w:colLast="0"/>
      <w:bookmarkEnd w:id="27"/>
    </w:p>
    <w:p w14:paraId="0C1A60FF" w14:textId="77777777" w:rsidR="00EC10F9" w:rsidRDefault="00EC10F9" w:rsidP="00384103">
      <w:pPr>
        <w:pStyle w:val="Heading2"/>
        <w:ind w:firstLine="708"/>
        <w:rPr>
          <w:rFonts w:ascii="Helvetica" w:hAnsi="Helvetica"/>
          <w:sz w:val="22"/>
          <w:szCs w:val="22"/>
        </w:rPr>
      </w:pPr>
    </w:p>
    <w:p w14:paraId="22B3E54C" w14:textId="77777777" w:rsidR="00EC10F9" w:rsidRDefault="00EC10F9" w:rsidP="00384103">
      <w:pPr>
        <w:pStyle w:val="Heading2"/>
        <w:ind w:firstLine="708"/>
        <w:rPr>
          <w:rFonts w:ascii="Helvetica" w:hAnsi="Helvetica"/>
          <w:sz w:val="22"/>
          <w:szCs w:val="22"/>
        </w:rPr>
      </w:pPr>
    </w:p>
    <w:p w14:paraId="754D0ED4" w14:textId="77777777" w:rsidR="00EC10F9" w:rsidRDefault="00EC10F9" w:rsidP="00384103">
      <w:pPr>
        <w:pStyle w:val="Heading2"/>
        <w:ind w:firstLine="708"/>
        <w:rPr>
          <w:rFonts w:ascii="Helvetica" w:hAnsi="Helvetica"/>
          <w:sz w:val="22"/>
          <w:szCs w:val="22"/>
        </w:rPr>
      </w:pPr>
    </w:p>
    <w:p w14:paraId="0B36AA15" w14:textId="77777777" w:rsidR="00EC10F9" w:rsidRDefault="00EC10F9" w:rsidP="00384103">
      <w:pPr>
        <w:pStyle w:val="Heading2"/>
        <w:ind w:firstLine="708"/>
        <w:rPr>
          <w:rFonts w:ascii="Helvetica" w:hAnsi="Helvetica"/>
          <w:sz w:val="22"/>
          <w:szCs w:val="22"/>
        </w:rPr>
      </w:pPr>
    </w:p>
    <w:p w14:paraId="48D81398" w14:textId="77777777" w:rsidR="00EC10F9" w:rsidRDefault="00EC10F9" w:rsidP="00384103">
      <w:pPr>
        <w:pStyle w:val="Heading2"/>
        <w:ind w:firstLine="708"/>
        <w:rPr>
          <w:rFonts w:ascii="Helvetica" w:hAnsi="Helvetica"/>
          <w:sz w:val="22"/>
          <w:szCs w:val="22"/>
        </w:rPr>
      </w:pPr>
    </w:p>
    <w:p w14:paraId="24FC1FFA" w14:textId="77777777" w:rsidR="00EC10F9" w:rsidRDefault="00EC10F9" w:rsidP="00384103">
      <w:pPr>
        <w:pStyle w:val="Heading2"/>
        <w:ind w:firstLine="708"/>
        <w:rPr>
          <w:rFonts w:ascii="Helvetica" w:hAnsi="Helvetica"/>
          <w:sz w:val="22"/>
          <w:szCs w:val="22"/>
        </w:rPr>
      </w:pPr>
    </w:p>
    <w:p w14:paraId="40500126" w14:textId="77777777" w:rsidR="00EC10F9" w:rsidRDefault="00EC10F9" w:rsidP="00384103">
      <w:pPr>
        <w:pStyle w:val="Heading2"/>
        <w:ind w:firstLine="708"/>
        <w:rPr>
          <w:rFonts w:ascii="Helvetica" w:hAnsi="Helvetica"/>
          <w:sz w:val="22"/>
          <w:szCs w:val="22"/>
        </w:rPr>
      </w:pPr>
    </w:p>
    <w:p w14:paraId="7D31F4B8" w14:textId="77777777" w:rsidR="00EC10F9" w:rsidRDefault="00EC10F9" w:rsidP="00384103">
      <w:pPr>
        <w:pStyle w:val="Heading2"/>
        <w:ind w:firstLine="708"/>
        <w:rPr>
          <w:rFonts w:ascii="Helvetica" w:hAnsi="Helvetica"/>
          <w:sz w:val="22"/>
          <w:szCs w:val="22"/>
        </w:rPr>
      </w:pPr>
    </w:p>
    <w:p w14:paraId="788F60DC" w14:textId="2F83C505" w:rsidR="00EC10F9" w:rsidRDefault="00EC10F9" w:rsidP="00384103">
      <w:pPr>
        <w:pStyle w:val="Heading2"/>
        <w:ind w:firstLine="708"/>
        <w:rPr>
          <w:rFonts w:ascii="Helvetica" w:hAnsi="Helvetica"/>
          <w:sz w:val="22"/>
          <w:szCs w:val="22"/>
        </w:rPr>
      </w:pPr>
    </w:p>
    <w:p w14:paraId="6D2A1646" w14:textId="77777777" w:rsidR="00EC10F9" w:rsidRPr="00EC10F9" w:rsidRDefault="00EC10F9" w:rsidP="00EC10F9"/>
    <w:p w14:paraId="5692D444" w14:textId="77777777" w:rsidR="00510D5A" w:rsidRDefault="00510D5A" w:rsidP="00384103">
      <w:pPr>
        <w:pStyle w:val="Heading2"/>
        <w:ind w:firstLine="708"/>
        <w:rPr>
          <w:rFonts w:ascii="Helvetica" w:hAnsi="Helvetica"/>
          <w:sz w:val="22"/>
          <w:szCs w:val="22"/>
        </w:rPr>
      </w:pPr>
    </w:p>
    <w:p w14:paraId="68A6693A" w14:textId="77777777" w:rsidR="00510D5A" w:rsidRDefault="00510D5A" w:rsidP="00384103">
      <w:pPr>
        <w:pStyle w:val="Heading2"/>
        <w:ind w:firstLine="708"/>
        <w:rPr>
          <w:rFonts w:ascii="Helvetica" w:hAnsi="Helvetica"/>
          <w:sz w:val="22"/>
          <w:szCs w:val="22"/>
        </w:rPr>
      </w:pPr>
    </w:p>
    <w:p w14:paraId="5FD5C7D3" w14:textId="59E606F9" w:rsidR="00F32CB1" w:rsidRPr="00DC28EE" w:rsidRDefault="00000000" w:rsidP="00384103">
      <w:pPr>
        <w:pStyle w:val="Heading2"/>
        <w:ind w:firstLine="708"/>
        <w:rPr>
          <w:rFonts w:ascii="Helvetica" w:hAnsi="Helvetica"/>
          <w:sz w:val="22"/>
          <w:szCs w:val="22"/>
        </w:rPr>
      </w:pPr>
      <w:r w:rsidRPr="00DC28EE">
        <w:rPr>
          <w:rFonts w:ascii="Helvetica" w:hAnsi="Helvetica"/>
          <w:sz w:val="22"/>
          <w:szCs w:val="22"/>
        </w:rPr>
        <w:t>Appendices</w:t>
      </w:r>
    </w:p>
    <w:p w14:paraId="275FD8EC" w14:textId="77777777" w:rsidR="00F32CB1" w:rsidRPr="00DC28EE" w:rsidRDefault="00F32CB1">
      <w:pPr>
        <w:rPr>
          <w:rFonts w:ascii="Helvetica" w:hAnsi="Helvetica"/>
        </w:rPr>
      </w:pPr>
    </w:p>
    <w:p w14:paraId="2311A576" w14:textId="6F2A7DCF" w:rsidR="00F32CB1" w:rsidRDefault="00000000">
      <w:pPr>
        <w:widowControl w:val="0"/>
        <w:spacing w:line="360"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noProof/>
          <w:sz w:val="30"/>
          <w:szCs w:val="30"/>
        </w:rPr>
        <w:drawing>
          <wp:inline distT="114300" distB="114300" distL="114300" distR="114300" wp14:anchorId="5E5E3C52" wp14:editId="603D0475">
            <wp:extent cx="5410200" cy="5879402"/>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l="25288" t="25191" r="25335" b="8021"/>
                    <a:stretch>
                      <a:fillRect/>
                    </a:stretch>
                  </pic:blipFill>
                  <pic:spPr>
                    <a:xfrm>
                      <a:off x="0" y="0"/>
                      <a:ext cx="5410200" cy="5879402"/>
                    </a:xfrm>
                    <a:prstGeom prst="rect">
                      <a:avLst/>
                    </a:prstGeom>
                    <a:ln/>
                  </pic:spPr>
                </pic:pic>
              </a:graphicData>
            </a:graphic>
          </wp:inline>
        </w:drawing>
      </w:r>
    </w:p>
    <w:sectPr w:rsidR="00F32CB1">
      <w:type w:val="continuous"/>
      <w:pgSz w:w="11900" w:h="16820"/>
      <w:pgMar w:top="693" w:right="566" w:bottom="965" w:left="280" w:header="0" w:footer="720" w:gutter="0"/>
      <w:cols w:space="720" w:equalWidth="0">
        <w:col w:w="110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374A" w14:textId="77777777" w:rsidR="00152223" w:rsidRDefault="00152223">
      <w:pPr>
        <w:spacing w:line="240" w:lineRule="auto"/>
      </w:pPr>
      <w:r>
        <w:separator/>
      </w:r>
    </w:p>
  </w:endnote>
  <w:endnote w:type="continuationSeparator" w:id="0">
    <w:p w14:paraId="25AC6042" w14:textId="77777777" w:rsidR="00152223" w:rsidRDefault="00152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9675" w14:textId="77777777" w:rsidR="00152223" w:rsidRDefault="00152223">
      <w:pPr>
        <w:spacing w:line="240" w:lineRule="auto"/>
      </w:pPr>
      <w:r>
        <w:separator/>
      </w:r>
    </w:p>
  </w:footnote>
  <w:footnote w:type="continuationSeparator" w:id="0">
    <w:p w14:paraId="0F3E66E0" w14:textId="77777777" w:rsidR="00152223" w:rsidRDefault="00152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D1D3" w14:textId="77777777" w:rsidR="00F32CB1" w:rsidRDefault="00000000">
    <w:pPr>
      <w:jc w:val="right"/>
    </w:pPr>
    <w:r>
      <w:fldChar w:fldCharType="begin"/>
    </w:r>
    <w:r>
      <w:instrText>PAGE</w:instrText>
    </w:r>
    <w:r>
      <w:fldChar w:fldCharType="separate"/>
    </w:r>
    <w:r w:rsidR="009B05C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13.15pt;visibility:visible;mso-wrap-style:square" o:bullet="t">
        <v:imagedata r:id="rId1" o:title=""/>
      </v:shape>
    </w:pict>
  </w:numPicBullet>
  <w:abstractNum w:abstractNumId="0" w15:restartNumberingAfterBreak="0">
    <w:nsid w:val="16A561BC"/>
    <w:multiLevelType w:val="multilevel"/>
    <w:tmpl w:val="5156C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04A74"/>
    <w:multiLevelType w:val="multilevel"/>
    <w:tmpl w:val="EC44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738CA"/>
    <w:multiLevelType w:val="multilevel"/>
    <w:tmpl w:val="993A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4E5F81"/>
    <w:multiLevelType w:val="multilevel"/>
    <w:tmpl w:val="4D10B154"/>
    <w:lvl w:ilvl="0">
      <w:start w:val="1"/>
      <w:numFmt w:val="bullet"/>
      <w:lvlText w:val="●"/>
      <w:lvlJc w:val="left"/>
      <w:pPr>
        <w:ind w:left="850" w:hanging="141"/>
      </w:pPr>
      <w:rPr>
        <w:sz w:val="12"/>
        <w:szCs w:val="1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29565E"/>
    <w:multiLevelType w:val="multilevel"/>
    <w:tmpl w:val="56D6E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D222F"/>
    <w:multiLevelType w:val="multilevel"/>
    <w:tmpl w:val="54A80B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B163B7"/>
    <w:multiLevelType w:val="multilevel"/>
    <w:tmpl w:val="4246C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1F5F44"/>
    <w:multiLevelType w:val="multilevel"/>
    <w:tmpl w:val="057CA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51A6E"/>
    <w:multiLevelType w:val="multilevel"/>
    <w:tmpl w:val="2C1A3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30C29C9"/>
    <w:multiLevelType w:val="multilevel"/>
    <w:tmpl w:val="76262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086BC2"/>
    <w:multiLevelType w:val="hybridMultilevel"/>
    <w:tmpl w:val="7BB8C8CC"/>
    <w:lvl w:ilvl="0" w:tplc="F294B5C8">
      <w:start w:val="1"/>
      <w:numFmt w:val="bullet"/>
      <w:lvlText w:val=""/>
      <w:lvlPicBulletId w:val="0"/>
      <w:lvlJc w:val="left"/>
      <w:pPr>
        <w:tabs>
          <w:tab w:val="num" w:pos="720"/>
        </w:tabs>
        <w:ind w:left="720" w:hanging="360"/>
      </w:pPr>
      <w:rPr>
        <w:rFonts w:ascii="Symbol" w:hAnsi="Symbol" w:hint="default"/>
      </w:rPr>
    </w:lvl>
    <w:lvl w:ilvl="1" w:tplc="4D121F0A" w:tentative="1">
      <w:start w:val="1"/>
      <w:numFmt w:val="bullet"/>
      <w:lvlText w:val=""/>
      <w:lvlJc w:val="left"/>
      <w:pPr>
        <w:tabs>
          <w:tab w:val="num" w:pos="1440"/>
        </w:tabs>
        <w:ind w:left="1440" w:hanging="360"/>
      </w:pPr>
      <w:rPr>
        <w:rFonts w:ascii="Symbol" w:hAnsi="Symbol" w:hint="default"/>
      </w:rPr>
    </w:lvl>
    <w:lvl w:ilvl="2" w:tplc="0796664A" w:tentative="1">
      <w:start w:val="1"/>
      <w:numFmt w:val="bullet"/>
      <w:lvlText w:val=""/>
      <w:lvlJc w:val="left"/>
      <w:pPr>
        <w:tabs>
          <w:tab w:val="num" w:pos="2160"/>
        </w:tabs>
        <w:ind w:left="2160" w:hanging="360"/>
      </w:pPr>
      <w:rPr>
        <w:rFonts w:ascii="Symbol" w:hAnsi="Symbol" w:hint="default"/>
      </w:rPr>
    </w:lvl>
    <w:lvl w:ilvl="3" w:tplc="840C2FFA" w:tentative="1">
      <w:start w:val="1"/>
      <w:numFmt w:val="bullet"/>
      <w:lvlText w:val=""/>
      <w:lvlJc w:val="left"/>
      <w:pPr>
        <w:tabs>
          <w:tab w:val="num" w:pos="2880"/>
        </w:tabs>
        <w:ind w:left="2880" w:hanging="360"/>
      </w:pPr>
      <w:rPr>
        <w:rFonts w:ascii="Symbol" w:hAnsi="Symbol" w:hint="default"/>
      </w:rPr>
    </w:lvl>
    <w:lvl w:ilvl="4" w:tplc="D2246F4C" w:tentative="1">
      <w:start w:val="1"/>
      <w:numFmt w:val="bullet"/>
      <w:lvlText w:val=""/>
      <w:lvlJc w:val="left"/>
      <w:pPr>
        <w:tabs>
          <w:tab w:val="num" w:pos="3600"/>
        </w:tabs>
        <w:ind w:left="3600" w:hanging="360"/>
      </w:pPr>
      <w:rPr>
        <w:rFonts w:ascii="Symbol" w:hAnsi="Symbol" w:hint="default"/>
      </w:rPr>
    </w:lvl>
    <w:lvl w:ilvl="5" w:tplc="38407EE6" w:tentative="1">
      <w:start w:val="1"/>
      <w:numFmt w:val="bullet"/>
      <w:lvlText w:val=""/>
      <w:lvlJc w:val="left"/>
      <w:pPr>
        <w:tabs>
          <w:tab w:val="num" w:pos="4320"/>
        </w:tabs>
        <w:ind w:left="4320" w:hanging="360"/>
      </w:pPr>
      <w:rPr>
        <w:rFonts w:ascii="Symbol" w:hAnsi="Symbol" w:hint="default"/>
      </w:rPr>
    </w:lvl>
    <w:lvl w:ilvl="6" w:tplc="CFB01A4C" w:tentative="1">
      <w:start w:val="1"/>
      <w:numFmt w:val="bullet"/>
      <w:lvlText w:val=""/>
      <w:lvlJc w:val="left"/>
      <w:pPr>
        <w:tabs>
          <w:tab w:val="num" w:pos="5040"/>
        </w:tabs>
        <w:ind w:left="5040" w:hanging="360"/>
      </w:pPr>
      <w:rPr>
        <w:rFonts w:ascii="Symbol" w:hAnsi="Symbol" w:hint="default"/>
      </w:rPr>
    </w:lvl>
    <w:lvl w:ilvl="7" w:tplc="36ACF630" w:tentative="1">
      <w:start w:val="1"/>
      <w:numFmt w:val="bullet"/>
      <w:lvlText w:val=""/>
      <w:lvlJc w:val="left"/>
      <w:pPr>
        <w:tabs>
          <w:tab w:val="num" w:pos="5760"/>
        </w:tabs>
        <w:ind w:left="5760" w:hanging="360"/>
      </w:pPr>
      <w:rPr>
        <w:rFonts w:ascii="Symbol" w:hAnsi="Symbol" w:hint="default"/>
      </w:rPr>
    </w:lvl>
    <w:lvl w:ilvl="8" w:tplc="166473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9AA7793"/>
    <w:multiLevelType w:val="multilevel"/>
    <w:tmpl w:val="2BDCFD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E3F33B1"/>
    <w:multiLevelType w:val="multilevel"/>
    <w:tmpl w:val="7F00B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D41186"/>
    <w:multiLevelType w:val="multilevel"/>
    <w:tmpl w:val="D0481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3C76D4D"/>
    <w:multiLevelType w:val="multilevel"/>
    <w:tmpl w:val="FD740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3998639">
    <w:abstractNumId w:val="7"/>
  </w:num>
  <w:num w:numId="2" w16cid:durableId="1349720344">
    <w:abstractNumId w:val="0"/>
  </w:num>
  <w:num w:numId="3" w16cid:durableId="6488092">
    <w:abstractNumId w:val="11"/>
  </w:num>
  <w:num w:numId="4" w16cid:durableId="1194464077">
    <w:abstractNumId w:val="14"/>
  </w:num>
  <w:num w:numId="5" w16cid:durableId="1237402860">
    <w:abstractNumId w:val="13"/>
  </w:num>
  <w:num w:numId="6" w16cid:durableId="1452625213">
    <w:abstractNumId w:val="9"/>
  </w:num>
  <w:num w:numId="7" w16cid:durableId="1119490094">
    <w:abstractNumId w:val="8"/>
  </w:num>
  <w:num w:numId="8" w16cid:durableId="871260828">
    <w:abstractNumId w:val="2"/>
  </w:num>
  <w:num w:numId="9" w16cid:durableId="642658811">
    <w:abstractNumId w:val="5"/>
  </w:num>
  <w:num w:numId="10" w16cid:durableId="132331132">
    <w:abstractNumId w:val="4"/>
  </w:num>
  <w:num w:numId="11" w16cid:durableId="165243675">
    <w:abstractNumId w:val="12"/>
  </w:num>
  <w:num w:numId="12" w16cid:durableId="700860370">
    <w:abstractNumId w:val="3"/>
  </w:num>
  <w:num w:numId="13" w16cid:durableId="1140918992">
    <w:abstractNumId w:val="6"/>
  </w:num>
  <w:num w:numId="14" w16cid:durableId="985011014">
    <w:abstractNumId w:val="1"/>
  </w:num>
  <w:num w:numId="15" w16cid:durableId="762143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B1"/>
    <w:rsid w:val="00152223"/>
    <w:rsid w:val="00384103"/>
    <w:rsid w:val="00460263"/>
    <w:rsid w:val="00510D5A"/>
    <w:rsid w:val="0073110A"/>
    <w:rsid w:val="007D296B"/>
    <w:rsid w:val="009B05C6"/>
    <w:rsid w:val="00AE76A9"/>
    <w:rsid w:val="00C35245"/>
    <w:rsid w:val="00DC28EE"/>
    <w:rsid w:val="00EC10F9"/>
    <w:rsid w:val="00EC68E0"/>
    <w:rsid w:val="00F32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00ED"/>
  <w15:docId w15:val="{CD1A0DF6-402B-8B4B-AF83-2DF04671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C2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liam smith</cp:lastModifiedBy>
  <cp:revision>2</cp:revision>
  <cp:lastPrinted>2024-03-14T19:41:00Z</cp:lastPrinted>
  <dcterms:created xsi:type="dcterms:W3CDTF">2025-01-28T11:51:00Z</dcterms:created>
  <dcterms:modified xsi:type="dcterms:W3CDTF">2025-01-28T11:51:00Z</dcterms:modified>
</cp:coreProperties>
</file>